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78A2B0">
      <w:pPr>
        <w:jc w:val="center"/>
        <w:rPr>
          <w:b/>
          <w:sz w:val="30"/>
          <w:szCs w:val="30"/>
        </w:rPr>
      </w:pPr>
      <w:bookmarkStart w:id="2" w:name="_GoBack"/>
      <w:bookmarkEnd w:id="2"/>
      <w:bookmarkStart w:id="0" w:name="_Toc299547924"/>
      <w:bookmarkStart w:id="1" w:name="_Toc299548004"/>
    </w:p>
    <w:p w14:paraId="6905F32E">
      <w:pPr>
        <w:jc w:val="center"/>
        <w:rPr>
          <w:b/>
          <w:sz w:val="30"/>
          <w:szCs w:val="30"/>
        </w:rPr>
      </w:pPr>
    </w:p>
    <w:p w14:paraId="244F233A">
      <w:pPr>
        <w:jc w:val="center"/>
        <w:rPr>
          <w:rFonts w:hint="eastAsia" w:ascii="宋体" w:hAnsi="宋体" w:cs="宋体"/>
          <w:b/>
          <w:sz w:val="48"/>
          <w:szCs w:val="48"/>
          <w:lang w:eastAsia="zh-CN"/>
        </w:rPr>
      </w:pPr>
      <w:r>
        <w:rPr>
          <w:rFonts w:hint="eastAsia" w:ascii="宋体" w:hAnsi="宋体" w:cs="宋体"/>
          <w:b/>
          <w:sz w:val="48"/>
          <w:szCs w:val="48"/>
          <w:lang w:eastAsia="zh-CN"/>
        </w:rPr>
        <w:t>2025第15届中国教育机器人大赛</w:t>
      </w:r>
    </w:p>
    <w:p w14:paraId="0B0727B0">
      <w:pPr>
        <w:pStyle w:val="16"/>
        <w:spacing w:before="140"/>
        <w:rPr>
          <w:b/>
          <w:color w:val="auto"/>
          <w:sz w:val="44"/>
          <w:szCs w:val="44"/>
        </w:rPr>
      </w:pPr>
      <w:r>
        <w:rPr>
          <w:rFonts w:hint="eastAsia" w:ascii="Times New Roman" w:cs="Times New Roman"/>
          <w:b/>
          <w:color w:val="auto"/>
          <w:kern w:val="2"/>
          <w:sz w:val="44"/>
          <w:szCs w:val="44"/>
        </w:rPr>
        <w:t xml:space="preserve">  </w:t>
      </w:r>
      <w:r>
        <w:rPr>
          <w:rFonts w:hint="eastAsia" w:hAnsi="宋体"/>
          <w:b/>
          <w:color w:val="auto"/>
          <w:kern w:val="2"/>
          <w:sz w:val="44"/>
          <w:szCs w:val="44"/>
        </w:rPr>
        <w:t xml:space="preserve">    ＂超级弯道竞速＂赛项</w:t>
      </w:r>
      <w:r>
        <w:rPr>
          <w:rFonts w:hint="eastAsia" w:hAnsi="宋体"/>
          <w:b/>
          <w:color w:val="auto"/>
          <w:sz w:val="44"/>
          <w:szCs w:val="44"/>
        </w:rPr>
        <w:t>比赛规则</w:t>
      </w:r>
    </w:p>
    <w:p w14:paraId="2C8A4695">
      <w:pPr>
        <w:jc w:val="center"/>
        <w:rPr>
          <w:rFonts w:hint="eastAsia" w:ascii="宋体" w:hAnsi="宋体" w:eastAsia="宋体" w:cs="宋体"/>
          <w:b/>
          <w:sz w:val="32"/>
          <w:szCs w:val="32"/>
          <w:lang w:eastAsia="zh-CN"/>
        </w:rPr>
      </w:pPr>
    </w:p>
    <w:p w14:paraId="4FC28C15">
      <w:pPr>
        <w:jc w:val="center"/>
        <w:rPr>
          <w:rFonts w:hint="eastAsia" w:ascii="宋体" w:hAnsi="宋体" w:eastAsia="宋体" w:cs="宋体"/>
          <w:b/>
          <w:sz w:val="32"/>
          <w:szCs w:val="32"/>
          <w:lang w:eastAsia="zh-CN"/>
        </w:rPr>
      </w:pPr>
    </w:p>
    <w:p w14:paraId="7584E62E">
      <w:pPr>
        <w:pStyle w:val="16"/>
        <w:spacing w:before="140"/>
        <w:rPr>
          <w:b/>
          <w:bCs/>
          <w:color w:val="auto"/>
          <w:sz w:val="44"/>
          <w:szCs w:val="44"/>
        </w:rPr>
      </w:pPr>
    </w:p>
    <w:p w14:paraId="067F69C7">
      <w:pPr>
        <w:jc w:val="center"/>
        <w:rPr>
          <w:b/>
          <w:sz w:val="28"/>
          <w:szCs w:val="28"/>
          <w:lang w:eastAsia="zh-CN"/>
        </w:rPr>
      </w:pPr>
      <w:r>
        <w:rPr>
          <w:rFonts w:hint="eastAsia"/>
          <w:b/>
          <w:sz w:val="28"/>
          <w:szCs w:val="28"/>
          <w:lang w:eastAsia="zh-CN"/>
        </w:rPr>
        <w:t xml:space="preserve"> </w:t>
      </w:r>
      <w:r>
        <w:rPr>
          <w:rFonts w:hint="eastAsia"/>
          <w:bCs/>
          <w:sz w:val="28"/>
          <w:szCs w:val="28"/>
          <w:lang w:eastAsia="zh-CN"/>
        </w:rPr>
        <w:t>适用于：大学本科和大专高职</w:t>
      </w:r>
    </w:p>
    <w:p w14:paraId="61099C88">
      <w:pPr>
        <w:jc w:val="center"/>
        <w:rPr>
          <w:rFonts w:hint="eastAsia" w:ascii="黑体" w:hAnsi="黑体" w:eastAsia="黑体"/>
          <w:sz w:val="28"/>
          <w:szCs w:val="28"/>
          <w:lang w:eastAsia="zh-CN"/>
        </w:rPr>
      </w:pPr>
      <w:r>
        <w:rPr>
          <w:rFonts w:ascii="黑体" w:hAnsi="黑体" w:eastAsia="黑体"/>
          <w:sz w:val="28"/>
          <w:szCs w:val="28"/>
          <w:lang w:eastAsia="zh-CN"/>
        </w:rPr>
        <w:t>V</w:t>
      </w:r>
      <w:r>
        <w:rPr>
          <w:rFonts w:hint="eastAsia" w:ascii="黑体" w:hAnsi="黑体" w:eastAsia="黑体"/>
          <w:sz w:val="28"/>
          <w:szCs w:val="28"/>
          <w:lang w:eastAsia="zh-CN"/>
        </w:rPr>
        <w:t>5</w:t>
      </w:r>
      <w:r>
        <w:rPr>
          <w:rFonts w:ascii="黑体" w:hAnsi="黑体" w:eastAsia="黑体"/>
          <w:sz w:val="28"/>
          <w:szCs w:val="28"/>
          <w:lang w:eastAsia="zh-CN"/>
        </w:rPr>
        <w:t>.1版</w:t>
      </w:r>
    </w:p>
    <w:p w14:paraId="48C6F1CF">
      <w:pPr>
        <w:jc w:val="center"/>
        <w:rPr>
          <w:b/>
          <w:sz w:val="44"/>
          <w:szCs w:val="44"/>
          <w:lang w:eastAsia="zh-CN"/>
        </w:rPr>
      </w:pPr>
    </w:p>
    <w:p w14:paraId="13377B54">
      <w:pPr>
        <w:jc w:val="center"/>
        <w:rPr>
          <w:b/>
          <w:sz w:val="44"/>
          <w:szCs w:val="44"/>
          <w:lang w:eastAsia="zh-CN"/>
        </w:rPr>
      </w:pPr>
    </w:p>
    <w:p w14:paraId="5282F2EC">
      <w:pPr>
        <w:jc w:val="center"/>
        <w:rPr>
          <w:b/>
          <w:sz w:val="30"/>
          <w:szCs w:val="30"/>
          <w:lang w:eastAsia="zh-CN"/>
        </w:rPr>
      </w:pPr>
    </w:p>
    <w:p w14:paraId="04AE246D">
      <w:pPr>
        <w:jc w:val="center"/>
        <w:rPr>
          <w:b/>
          <w:sz w:val="30"/>
          <w:szCs w:val="30"/>
          <w:lang w:eastAsia="zh-CN"/>
        </w:rPr>
      </w:pPr>
    </w:p>
    <w:p w14:paraId="27B81129">
      <w:pPr>
        <w:jc w:val="center"/>
        <w:rPr>
          <w:b/>
          <w:sz w:val="30"/>
          <w:szCs w:val="30"/>
          <w:lang w:eastAsia="zh-CN"/>
        </w:rPr>
      </w:pPr>
    </w:p>
    <w:p w14:paraId="5B772823">
      <w:pPr>
        <w:jc w:val="center"/>
        <w:rPr>
          <w:b/>
          <w:sz w:val="30"/>
          <w:szCs w:val="30"/>
          <w:lang w:eastAsia="zh-CN"/>
        </w:rPr>
      </w:pPr>
    </w:p>
    <w:p w14:paraId="054BA32E">
      <w:pPr>
        <w:jc w:val="center"/>
        <w:rPr>
          <w:b/>
          <w:sz w:val="30"/>
          <w:szCs w:val="30"/>
          <w:lang w:eastAsia="zh-CN"/>
        </w:rPr>
      </w:pPr>
    </w:p>
    <w:p w14:paraId="41BFD4BB">
      <w:pPr>
        <w:jc w:val="center"/>
        <w:rPr>
          <w:b/>
          <w:sz w:val="30"/>
          <w:szCs w:val="30"/>
          <w:lang w:eastAsia="zh-CN"/>
        </w:rPr>
      </w:pPr>
    </w:p>
    <w:p w14:paraId="7750EC89">
      <w:pPr>
        <w:jc w:val="center"/>
        <w:rPr>
          <w:b/>
          <w:sz w:val="30"/>
          <w:szCs w:val="30"/>
          <w:lang w:eastAsia="zh-CN"/>
        </w:rPr>
      </w:pPr>
    </w:p>
    <w:p w14:paraId="768F4578">
      <w:pPr>
        <w:rPr>
          <w:b/>
          <w:sz w:val="30"/>
          <w:szCs w:val="30"/>
          <w:lang w:eastAsia="zh-CN"/>
        </w:rPr>
      </w:pPr>
    </w:p>
    <w:p w14:paraId="7168F69D">
      <w:pPr>
        <w:jc w:val="center"/>
        <w:rPr>
          <w:b/>
          <w:sz w:val="30"/>
          <w:szCs w:val="30"/>
          <w:lang w:eastAsia="zh-CN"/>
        </w:rPr>
      </w:pPr>
      <w:r>
        <w:rPr>
          <w:rFonts w:hint="eastAsia"/>
          <w:b/>
          <w:sz w:val="30"/>
          <w:szCs w:val="30"/>
          <w:lang w:eastAsia="zh-CN"/>
        </w:rPr>
        <w:t>中国教育机器人大赛技术委员会</w:t>
      </w:r>
    </w:p>
    <w:p w14:paraId="62C9E623">
      <w:pPr>
        <w:jc w:val="center"/>
        <w:rPr>
          <w:b/>
          <w:sz w:val="30"/>
          <w:szCs w:val="30"/>
          <w:lang w:eastAsia="zh-CN"/>
        </w:rPr>
      </w:pPr>
      <w:r>
        <w:rPr>
          <w:b/>
          <w:sz w:val="30"/>
          <w:szCs w:val="30"/>
          <w:lang w:eastAsia="zh-CN"/>
        </w:rPr>
        <w:t>20</w:t>
      </w:r>
      <w:r>
        <w:rPr>
          <w:rFonts w:hint="eastAsia"/>
          <w:b/>
          <w:sz w:val="30"/>
          <w:szCs w:val="30"/>
          <w:lang w:eastAsia="zh-CN"/>
        </w:rPr>
        <w:t>25年</w:t>
      </w:r>
      <w:bookmarkEnd w:id="0"/>
      <w:bookmarkEnd w:id="1"/>
      <w:r>
        <w:rPr>
          <w:rFonts w:hint="eastAsia"/>
          <w:b/>
          <w:sz w:val="30"/>
          <w:szCs w:val="30"/>
          <w:lang w:eastAsia="zh-CN"/>
        </w:rPr>
        <w:t>9月</w:t>
      </w:r>
    </w:p>
    <w:p w14:paraId="768EA55A">
      <w:pPr>
        <w:jc w:val="center"/>
        <w:rPr>
          <w:rFonts w:hint="eastAsia" w:ascii="黑体" w:hAnsi="黑体" w:eastAsia="黑体"/>
          <w:b/>
          <w:bCs/>
          <w:sz w:val="32"/>
          <w:szCs w:val="32"/>
          <w:lang w:eastAsia="zh-CN"/>
        </w:rPr>
      </w:pPr>
    </w:p>
    <w:p w14:paraId="596A6953">
      <w:pPr>
        <w:ind w:firstLine="560" w:firstLineChars="200"/>
        <w:rPr>
          <w:rFonts w:hint="eastAsia" w:ascii="楷体" w:hAnsi="楷体" w:eastAsia="楷体"/>
          <w:sz w:val="28"/>
          <w:szCs w:val="28"/>
          <w:lang w:eastAsia="zh-CN"/>
        </w:rPr>
      </w:pPr>
    </w:p>
    <w:p w14:paraId="62578A43">
      <w:pPr>
        <w:ind w:firstLine="560" w:firstLineChars="200"/>
        <w:rPr>
          <w:rFonts w:hint="eastAsia" w:ascii="楷体" w:hAnsi="楷体" w:eastAsia="楷体"/>
          <w:sz w:val="28"/>
          <w:szCs w:val="28"/>
          <w:lang w:eastAsia="zh-CN"/>
        </w:rPr>
      </w:pPr>
    </w:p>
    <w:p w14:paraId="536028DF">
      <w:pPr>
        <w:ind w:firstLine="560" w:firstLineChars="200"/>
        <w:rPr>
          <w:rFonts w:hint="eastAsia" w:ascii="楷体" w:hAnsi="楷体" w:eastAsia="楷体"/>
          <w:sz w:val="28"/>
          <w:szCs w:val="28"/>
          <w:lang w:eastAsia="zh-CN"/>
        </w:rPr>
      </w:pPr>
    </w:p>
    <w:p w14:paraId="2B0CC882">
      <w:pPr>
        <w:ind w:firstLine="560" w:firstLineChars="200"/>
        <w:rPr>
          <w:rFonts w:hint="eastAsia" w:ascii="楷体" w:hAnsi="楷体" w:eastAsia="楷体"/>
          <w:sz w:val="28"/>
          <w:szCs w:val="28"/>
          <w:lang w:eastAsia="zh-CN"/>
        </w:rPr>
      </w:pPr>
    </w:p>
    <w:p w14:paraId="2474E05F">
      <w:pPr>
        <w:ind w:firstLine="560" w:firstLineChars="200"/>
        <w:rPr>
          <w:rFonts w:hint="eastAsia" w:ascii="楷体" w:hAnsi="楷体" w:eastAsia="楷体"/>
          <w:sz w:val="28"/>
          <w:szCs w:val="28"/>
          <w:lang w:eastAsia="zh-CN"/>
        </w:rPr>
      </w:pPr>
    </w:p>
    <w:p w14:paraId="32D05861">
      <w:pPr>
        <w:ind w:firstLine="560" w:firstLineChars="200"/>
        <w:rPr>
          <w:rFonts w:hint="eastAsia" w:ascii="楷体" w:hAnsi="楷体" w:eastAsia="楷体"/>
          <w:sz w:val="28"/>
          <w:szCs w:val="28"/>
          <w:lang w:eastAsia="zh-CN"/>
        </w:rPr>
      </w:pPr>
    </w:p>
    <w:p w14:paraId="7DDB6018">
      <w:pPr>
        <w:ind w:firstLine="560" w:firstLineChars="200"/>
        <w:rPr>
          <w:rFonts w:hint="eastAsia" w:ascii="楷体" w:hAnsi="楷体" w:eastAsia="楷体"/>
          <w:sz w:val="28"/>
          <w:szCs w:val="28"/>
          <w:lang w:eastAsia="zh-CN"/>
        </w:rPr>
      </w:pPr>
    </w:p>
    <w:p w14:paraId="64027745">
      <w:pPr>
        <w:ind w:firstLine="560" w:firstLineChars="200"/>
        <w:rPr>
          <w:rFonts w:hint="eastAsia" w:ascii="楷体" w:hAnsi="楷体" w:eastAsia="楷体"/>
          <w:sz w:val="28"/>
          <w:szCs w:val="28"/>
          <w:lang w:eastAsia="zh-CN"/>
        </w:rPr>
      </w:pPr>
    </w:p>
    <w:p w14:paraId="4DA68A53">
      <w:pPr>
        <w:ind w:firstLine="560" w:firstLineChars="200"/>
        <w:rPr>
          <w:rFonts w:hint="eastAsia" w:ascii="楷体" w:hAnsi="楷体" w:eastAsia="楷体"/>
          <w:sz w:val="28"/>
          <w:szCs w:val="28"/>
          <w:lang w:eastAsia="zh-CN"/>
        </w:rPr>
      </w:pPr>
    </w:p>
    <w:p w14:paraId="09158073">
      <w:pPr>
        <w:ind w:firstLine="560" w:firstLineChars="200"/>
        <w:rPr>
          <w:rFonts w:hint="eastAsia" w:ascii="楷体" w:hAnsi="楷体" w:eastAsia="楷体"/>
          <w:sz w:val="28"/>
          <w:szCs w:val="28"/>
          <w:lang w:eastAsia="zh-CN"/>
        </w:rPr>
      </w:pPr>
    </w:p>
    <w:p w14:paraId="18ED7DA4">
      <w:pPr>
        <w:ind w:firstLine="560" w:firstLineChars="200"/>
        <w:rPr>
          <w:rFonts w:hint="eastAsia" w:ascii="楷体" w:hAnsi="楷体" w:eastAsia="楷体"/>
          <w:sz w:val="28"/>
          <w:szCs w:val="28"/>
          <w:lang w:eastAsia="zh-CN"/>
        </w:rPr>
      </w:pPr>
    </w:p>
    <w:p w14:paraId="17211A16">
      <w:pPr>
        <w:ind w:firstLine="560" w:firstLineChars="200"/>
        <w:rPr>
          <w:rFonts w:hint="eastAsia" w:ascii="楷体" w:hAnsi="楷体" w:eastAsia="楷体"/>
          <w:color w:val="000000" w:themeColor="text1"/>
          <w:sz w:val="28"/>
          <w:szCs w:val="28"/>
          <w:lang w:eastAsia="zh-CN"/>
          <w14:textFill>
            <w14:solidFill>
              <w14:schemeClr w14:val="tx1"/>
            </w14:solidFill>
          </w14:textFill>
        </w:rPr>
      </w:pPr>
      <w:r>
        <w:rPr>
          <w:rFonts w:ascii="楷体" w:hAnsi="楷体" w:eastAsia="楷体"/>
          <w:color w:val="000000" w:themeColor="text1"/>
          <w:sz w:val="28"/>
          <w:szCs w:val="28"/>
          <w:lang w:eastAsia="zh-CN"/>
          <w14:textFill>
            <w14:solidFill>
              <w14:schemeClr w14:val="tx1"/>
            </w14:solidFill>
          </w14:textFill>
        </w:rPr>
        <w:t>超级弯道竞速赛项是由 1-3 人组成一支队伍，可组织多支队伍参赛，</w:t>
      </w:r>
      <w:r>
        <w:rPr>
          <w:rFonts w:hint="eastAsia" w:ascii="楷体" w:hAnsi="楷体" w:eastAsia="楷体"/>
          <w:color w:val="000000" w:themeColor="text1"/>
          <w:sz w:val="28"/>
          <w:szCs w:val="28"/>
          <w:lang w:eastAsia="zh-CN"/>
          <w14:textFill>
            <w14:solidFill>
              <w14:schemeClr w14:val="tx1"/>
            </w14:solidFill>
          </w14:textFill>
        </w:rPr>
        <w:t>每支</w:t>
      </w:r>
      <w:r>
        <w:rPr>
          <w:rFonts w:ascii="楷体" w:hAnsi="楷体" w:eastAsia="楷体"/>
          <w:color w:val="000000" w:themeColor="text1"/>
          <w:sz w:val="28"/>
          <w:szCs w:val="28"/>
          <w:lang w:eastAsia="zh-CN"/>
          <w14:textFill>
            <w14:solidFill>
              <w14:schemeClr w14:val="tx1"/>
            </w14:solidFill>
          </w14:textFill>
        </w:rPr>
        <w:t>队伍可配置 1至3 台机器人小车参赛。每支队伍竞速成绩取最好的一台机器人，代表该队伍参加成绩排名。</w:t>
      </w:r>
    </w:p>
    <w:p w14:paraId="6BF27390">
      <w:pPr>
        <w:pStyle w:val="6"/>
        <w:jc w:val="left"/>
        <w:rPr>
          <w:rFonts w:hint="eastAsia"/>
          <w:color w:val="000000" w:themeColor="text1"/>
          <w:lang w:eastAsia="zh-CN"/>
          <w14:textFill>
            <w14:solidFill>
              <w14:schemeClr w14:val="tx1"/>
            </w14:solidFill>
          </w14:textFill>
        </w:rPr>
      </w:pPr>
      <w:r>
        <w:rPr>
          <w:color w:val="000000" w:themeColor="text1"/>
          <w14:textFill>
            <w14:solidFill>
              <w14:schemeClr w14:val="tx1"/>
            </w14:solidFill>
          </w14:textFill>
        </w:rPr>
        <w:t>1.赛项地图指导</w:t>
      </w:r>
    </w:p>
    <w:p w14:paraId="4F4856A5">
      <w:pPr>
        <w:jc w:val="center"/>
        <w:rPr>
          <w:rFonts w:hint="eastAsia" w:ascii="楷体" w:hAnsi="楷体" w:eastAsia="楷体"/>
          <w:color w:val="000000" w:themeColor="text1"/>
          <w:sz w:val="28"/>
          <w:szCs w:val="28"/>
          <w:lang w:eastAsia="zh-CN"/>
          <w14:textFill>
            <w14:solidFill>
              <w14:schemeClr w14:val="tx1"/>
            </w14:solidFill>
          </w14:textFill>
        </w:rPr>
      </w:pPr>
      <w:r>
        <w:rPr>
          <w:rFonts w:ascii="楷体" w:hAnsi="楷体" w:eastAsia="楷体"/>
          <w:color w:val="000000" w:themeColor="text1"/>
          <w:sz w:val="28"/>
          <w:szCs w:val="28"/>
          <w:lang w:eastAsia="zh-CN"/>
          <w14:textFill>
            <w14:solidFill>
              <w14:schemeClr w14:val="tx1"/>
            </w14:solidFill>
          </w14:textFill>
        </w:rPr>
        <w:drawing>
          <wp:inline distT="0" distB="0" distL="0" distR="0">
            <wp:extent cx="5565775" cy="4382135"/>
            <wp:effectExtent l="0" t="0" r="0" b="0"/>
            <wp:docPr id="142092708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0927085" name="图片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5565775" cy="4382135"/>
                    </a:xfrm>
                    <a:prstGeom prst="rect">
                      <a:avLst/>
                    </a:prstGeom>
                    <a:noFill/>
                    <a:ln>
                      <a:noFill/>
                    </a:ln>
                  </pic:spPr>
                </pic:pic>
              </a:graphicData>
            </a:graphic>
          </wp:inline>
        </w:drawing>
      </w:r>
    </w:p>
    <w:p w14:paraId="2530D12F">
      <w:pPr>
        <w:rPr>
          <w:rFonts w:hint="eastAsia" w:ascii="楷体" w:hAnsi="楷体" w:eastAsia="楷体"/>
          <w:color w:val="000000" w:themeColor="text1"/>
          <w:sz w:val="28"/>
          <w:szCs w:val="28"/>
          <w:lang w:eastAsia="zh-CN"/>
          <w14:textFill>
            <w14:solidFill>
              <w14:schemeClr w14:val="tx1"/>
            </w14:solidFill>
          </w14:textFill>
        </w:rPr>
      </w:pPr>
      <w:r>
        <w:rPr>
          <w:rStyle w:val="14"/>
          <w:color w:val="000000" w:themeColor="text1"/>
          <w:sz w:val="30"/>
          <w:szCs w:val="30"/>
          <w:lang w:eastAsia="zh-CN"/>
          <w14:textFill>
            <w14:solidFill>
              <w14:schemeClr w14:val="tx1"/>
            </w14:solidFill>
          </w14:textFill>
        </w:rPr>
        <w:t>1.1 场地地图实施方式：</w:t>
      </w:r>
      <w:r>
        <w:rPr>
          <w:rFonts w:ascii="楷体" w:hAnsi="楷体" w:eastAsia="楷体"/>
          <w:color w:val="000000" w:themeColor="text1"/>
          <w:sz w:val="28"/>
          <w:szCs w:val="28"/>
          <w:lang w:eastAsia="zh-CN"/>
          <w14:textFill>
            <w14:solidFill>
              <w14:schemeClr w14:val="tx1"/>
            </w14:solidFill>
          </w14:textFill>
        </w:rPr>
        <w:t>采用</w:t>
      </w:r>
      <w:r>
        <w:rPr>
          <w:rFonts w:hint="eastAsia" w:ascii="楷体" w:hAnsi="楷体" w:eastAsia="楷体"/>
          <w:color w:val="000000" w:themeColor="text1"/>
          <w:sz w:val="28"/>
          <w:szCs w:val="28"/>
          <w:lang w:eastAsia="zh-CN"/>
          <w14:textFill>
            <w14:solidFill>
              <w14:schemeClr w14:val="tx1"/>
            </w14:solidFill>
          </w14:textFill>
        </w:rPr>
        <w:t>哑光布料</w:t>
      </w:r>
      <w:r>
        <w:rPr>
          <w:rFonts w:ascii="楷体" w:hAnsi="楷体" w:eastAsia="楷体"/>
          <w:color w:val="000000" w:themeColor="text1"/>
          <w:sz w:val="28"/>
          <w:szCs w:val="28"/>
          <w:lang w:eastAsia="zh-CN"/>
          <w14:textFill>
            <w14:solidFill>
              <w14:schemeClr w14:val="tx1"/>
            </w14:solidFill>
          </w14:textFill>
        </w:rPr>
        <w:t>喷绘印染方式。</w:t>
      </w:r>
    </w:p>
    <w:p w14:paraId="5CD5B85C">
      <w:pPr>
        <w:rPr>
          <w:rFonts w:hint="eastAsia" w:ascii="楷体" w:hAnsi="楷体" w:eastAsia="楷体"/>
          <w:color w:val="000000" w:themeColor="text1"/>
          <w:sz w:val="28"/>
          <w:szCs w:val="28"/>
          <w:lang w:eastAsia="zh-CN"/>
          <w14:textFill>
            <w14:solidFill>
              <w14:schemeClr w14:val="tx1"/>
            </w14:solidFill>
          </w14:textFill>
        </w:rPr>
      </w:pPr>
      <w:r>
        <w:rPr>
          <w:rStyle w:val="14"/>
          <w:color w:val="000000" w:themeColor="text1"/>
          <w:sz w:val="30"/>
          <w:szCs w:val="30"/>
          <w:lang w:eastAsia="zh-CN"/>
          <w14:textFill>
            <w14:solidFill>
              <w14:schemeClr w14:val="tx1"/>
            </w14:solidFill>
          </w14:textFill>
        </w:rPr>
        <w:t>1.2 场地地图尺寸大小：</w:t>
      </w:r>
      <w:r>
        <w:rPr>
          <w:rFonts w:ascii="楷体" w:hAnsi="楷体" w:eastAsia="楷体"/>
          <w:color w:val="000000" w:themeColor="text1"/>
          <w:sz w:val="28"/>
          <w:szCs w:val="28"/>
          <w:lang w:eastAsia="zh-CN"/>
          <w14:textFill>
            <w14:solidFill>
              <w14:schemeClr w14:val="tx1"/>
            </w14:solidFill>
          </w14:textFill>
        </w:rPr>
        <w:t>1.8m X 2.4m。</w:t>
      </w:r>
    </w:p>
    <w:p w14:paraId="0E0E9BC8">
      <w:pPr>
        <w:rPr>
          <w:rFonts w:hint="eastAsia" w:ascii="楷体" w:hAnsi="楷体" w:eastAsia="楷体"/>
          <w:color w:val="000000" w:themeColor="text1"/>
          <w:sz w:val="28"/>
          <w:szCs w:val="28"/>
          <w:lang w:eastAsia="zh-CN"/>
          <w14:textFill>
            <w14:solidFill>
              <w14:schemeClr w14:val="tx1"/>
            </w14:solidFill>
          </w14:textFill>
        </w:rPr>
      </w:pPr>
      <w:r>
        <w:rPr>
          <w:rStyle w:val="14"/>
          <w:color w:val="000000" w:themeColor="text1"/>
          <w:sz w:val="30"/>
          <w:szCs w:val="30"/>
          <w:lang w:eastAsia="zh-CN"/>
          <w14:textFill>
            <w14:solidFill>
              <w14:schemeClr w14:val="tx1"/>
            </w14:solidFill>
          </w14:textFill>
        </w:rPr>
        <w:t xml:space="preserve">1.3 </w:t>
      </w:r>
      <w:r>
        <w:rPr>
          <w:rStyle w:val="14"/>
          <w:rFonts w:hint="eastAsia"/>
          <w:color w:val="000000" w:themeColor="text1"/>
          <w:sz w:val="30"/>
          <w:szCs w:val="30"/>
          <w:lang w:eastAsia="zh-CN"/>
          <w14:textFill>
            <w14:solidFill>
              <w14:schemeClr w14:val="tx1"/>
            </w14:solidFill>
          </w14:textFill>
        </w:rPr>
        <w:t>深灰</w:t>
      </w:r>
      <w:r>
        <w:rPr>
          <w:rStyle w:val="14"/>
          <w:color w:val="000000" w:themeColor="text1"/>
          <w:sz w:val="30"/>
          <w:szCs w:val="30"/>
          <w:lang w:eastAsia="zh-CN"/>
          <w14:textFill>
            <w14:solidFill>
              <w14:schemeClr w14:val="tx1"/>
            </w14:solidFill>
          </w14:textFill>
        </w:rPr>
        <w:t>色区域：</w:t>
      </w:r>
      <w:r>
        <w:rPr>
          <w:rFonts w:ascii="楷体" w:hAnsi="楷体" w:eastAsia="楷体"/>
          <w:color w:val="000000" w:themeColor="text1"/>
          <w:sz w:val="28"/>
          <w:szCs w:val="28"/>
          <w:lang w:eastAsia="zh-CN"/>
          <w14:textFill>
            <w14:solidFill>
              <w14:schemeClr w14:val="tx1"/>
            </w14:solidFill>
          </w14:textFill>
        </w:rPr>
        <w:t>地图主背景色。</w:t>
      </w:r>
    </w:p>
    <w:p w14:paraId="617B12E2">
      <w:pPr>
        <w:rPr>
          <w:rFonts w:hint="eastAsia" w:ascii="楷体" w:hAnsi="楷体" w:eastAsia="楷体"/>
          <w:color w:val="000000" w:themeColor="text1"/>
          <w:sz w:val="28"/>
          <w:szCs w:val="28"/>
          <w:lang w:eastAsia="zh-CN"/>
          <w14:textFill>
            <w14:solidFill>
              <w14:schemeClr w14:val="tx1"/>
            </w14:solidFill>
          </w14:textFill>
        </w:rPr>
      </w:pPr>
      <w:r>
        <w:rPr>
          <w:rStyle w:val="14"/>
          <w:color w:val="000000" w:themeColor="text1"/>
          <w:sz w:val="30"/>
          <w:szCs w:val="30"/>
          <w:lang w:eastAsia="zh-CN"/>
          <w14:textFill>
            <w14:solidFill>
              <w14:schemeClr w14:val="tx1"/>
            </w14:solidFill>
          </w14:textFill>
        </w:rPr>
        <w:t xml:space="preserve">1.4 </w:t>
      </w:r>
      <w:r>
        <w:rPr>
          <w:rStyle w:val="14"/>
          <w:rFonts w:hint="eastAsia"/>
          <w:color w:val="000000" w:themeColor="text1"/>
          <w:sz w:val="30"/>
          <w:szCs w:val="30"/>
          <w:lang w:eastAsia="zh-CN"/>
          <w14:textFill>
            <w14:solidFill>
              <w14:schemeClr w14:val="tx1"/>
            </w14:solidFill>
          </w14:textFill>
        </w:rPr>
        <w:t>黑</w:t>
      </w:r>
      <w:r>
        <w:rPr>
          <w:rStyle w:val="14"/>
          <w:color w:val="000000" w:themeColor="text1"/>
          <w:sz w:val="30"/>
          <w:szCs w:val="30"/>
          <w:lang w:eastAsia="zh-CN"/>
          <w14:textFill>
            <w14:solidFill>
              <w14:schemeClr w14:val="tx1"/>
            </w14:solidFill>
          </w14:textFill>
        </w:rPr>
        <w:t>色区域：</w:t>
      </w:r>
      <w:r>
        <w:rPr>
          <w:rFonts w:ascii="楷体" w:hAnsi="楷体" w:eastAsia="楷体"/>
          <w:color w:val="000000" w:themeColor="text1"/>
          <w:sz w:val="28"/>
          <w:szCs w:val="28"/>
          <w:lang w:eastAsia="zh-CN"/>
          <w14:textFill>
            <w14:solidFill>
              <w14:schemeClr w14:val="tx1"/>
            </w14:solidFill>
          </w14:textFill>
        </w:rPr>
        <w:t>主赛道。</w:t>
      </w:r>
    </w:p>
    <w:p w14:paraId="49905007">
      <w:pPr>
        <w:rPr>
          <w:rFonts w:hint="eastAsia" w:ascii="楷体" w:hAnsi="楷体" w:eastAsia="楷体"/>
          <w:color w:val="000000" w:themeColor="text1"/>
          <w:sz w:val="28"/>
          <w:szCs w:val="28"/>
          <w:lang w:eastAsia="zh-CN"/>
          <w14:textFill>
            <w14:solidFill>
              <w14:schemeClr w14:val="tx1"/>
            </w14:solidFill>
          </w14:textFill>
        </w:rPr>
      </w:pPr>
      <w:r>
        <w:rPr>
          <w:rStyle w:val="14"/>
          <w:color w:val="000000" w:themeColor="text1"/>
          <w:sz w:val="30"/>
          <w:szCs w:val="30"/>
          <w:lang w:eastAsia="zh-CN"/>
          <w14:textFill>
            <w14:solidFill>
              <w14:schemeClr w14:val="tx1"/>
            </w14:solidFill>
          </w14:textFill>
        </w:rPr>
        <w:t xml:space="preserve">1.5 </w:t>
      </w:r>
      <w:r>
        <w:rPr>
          <w:rStyle w:val="14"/>
          <w:rFonts w:hint="eastAsia"/>
          <w:color w:val="000000" w:themeColor="text1"/>
          <w:sz w:val="30"/>
          <w:szCs w:val="30"/>
          <w:lang w:eastAsia="zh-CN"/>
          <w14:textFill>
            <w14:solidFill>
              <w14:schemeClr w14:val="tx1"/>
            </w14:solidFill>
          </w14:textFill>
        </w:rPr>
        <w:t>浅</w:t>
      </w:r>
      <w:r>
        <w:rPr>
          <w:rStyle w:val="14"/>
          <w:color w:val="000000" w:themeColor="text1"/>
          <w:sz w:val="30"/>
          <w:szCs w:val="30"/>
          <w:lang w:eastAsia="zh-CN"/>
          <w14:textFill>
            <w14:solidFill>
              <w14:schemeClr w14:val="tx1"/>
            </w14:solidFill>
          </w14:textFill>
        </w:rPr>
        <w:t>蓝色区域：</w:t>
      </w:r>
      <w:r>
        <w:rPr>
          <w:rFonts w:ascii="楷体" w:hAnsi="楷体" w:eastAsia="楷体"/>
          <w:color w:val="000000" w:themeColor="text1"/>
          <w:sz w:val="28"/>
          <w:szCs w:val="28"/>
          <w:lang w:eastAsia="zh-CN"/>
          <w14:textFill>
            <w14:solidFill>
              <w14:schemeClr w14:val="tx1"/>
            </w14:solidFill>
          </w14:textFill>
        </w:rPr>
        <w:t>河流部分。</w:t>
      </w:r>
    </w:p>
    <w:p w14:paraId="405AF3E9">
      <w:pPr>
        <w:rPr>
          <w:rFonts w:hint="eastAsia" w:ascii="楷体" w:hAnsi="楷体" w:eastAsia="楷体"/>
          <w:color w:val="000000" w:themeColor="text1"/>
          <w:sz w:val="28"/>
          <w:szCs w:val="28"/>
          <w:lang w:eastAsia="zh-CN"/>
          <w14:textFill>
            <w14:solidFill>
              <w14:schemeClr w14:val="tx1"/>
            </w14:solidFill>
          </w14:textFill>
        </w:rPr>
      </w:pPr>
      <w:r>
        <w:rPr>
          <w:rStyle w:val="14"/>
          <w:color w:val="000000" w:themeColor="text1"/>
          <w:sz w:val="30"/>
          <w:szCs w:val="30"/>
          <w:lang w:eastAsia="zh-CN"/>
          <w14:textFill>
            <w14:solidFill>
              <w14:schemeClr w14:val="tx1"/>
            </w14:solidFill>
          </w14:textFill>
        </w:rPr>
        <w:t xml:space="preserve">1.6 </w:t>
      </w:r>
      <w:r>
        <w:rPr>
          <w:rStyle w:val="14"/>
          <w:rFonts w:hint="eastAsia"/>
          <w:color w:val="000000" w:themeColor="text1"/>
          <w:sz w:val="30"/>
          <w:szCs w:val="30"/>
          <w:lang w:eastAsia="zh-CN"/>
          <w14:textFill>
            <w14:solidFill>
              <w14:schemeClr w14:val="tx1"/>
            </w14:solidFill>
          </w14:textFill>
        </w:rPr>
        <w:t>橙黄</w:t>
      </w:r>
      <w:r>
        <w:rPr>
          <w:rStyle w:val="14"/>
          <w:color w:val="000000" w:themeColor="text1"/>
          <w:sz w:val="30"/>
          <w:szCs w:val="30"/>
          <w:lang w:eastAsia="zh-CN"/>
          <w14:textFill>
            <w14:solidFill>
              <w14:schemeClr w14:val="tx1"/>
            </w14:solidFill>
          </w14:textFill>
        </w:rPr>
        <w:t>色区域：</w:t>
      </w:r>
      <w:r>
        <w:rPr>
          <w:rFonts w:ascii="楷体" w:hAnsi="楷体" w:eastAsia="楷体"/>
          <w:color w:val="000000" w:themeColor="text1"/>
          <w:sz w:val="28"/>
          <w:szCs w:val="28"/>
          <w:lang w:eastAsia="zh-CN"/>
          <w14:textFill>
            <w14:solidFill>
              <w14:schemeClr w14:val="tx1"/>
            </w14:solidFill>
          </w14:textFill>
        </w:rPr>
        <w:t>河流与</w:t>
      </w:r>
      <w:r>
        <w:rPr>
          <w:rFonts w:hint="eastAsia" w:ascii="楷体" w:hAnsi="楷体" w:eastAsia="楷体"/>
          <w:color w:val="000000" w:themeColor="text1"/>
          <w:sz w:val="28"/>
          <w:szCs w:val="28"/>
          <w:lang w:eastAsia="zh-CN"/>
          <w14:textFill>
            <w14:solidFill>
              <w14:schemeClr w14:val="tx1"/>
            </w14:solidFill>
          </w14:textFill>
        </w:rPr>
        <w:t>黑</w:t>
      </w:r>
      <w:r>
        <w:rPr>
          <w:rFonts w:ascii="楷体" w:hAnsi="楷体" w:eastAsia="楷体"/>
          <w:color w:val="000000" w:themeColor="text1"/>
          <w:sz w:val="28"/>
          <w:szCs w:val="28"/>
          <w:lang w:eastAsia="zh-CN"/>
          <w14:textFill>
            <w14:solidFill>
              <w14:schemeClr w14:val="tx1"/>
            </w14:solidFill>
          </w14:textFill>
        </w:rPr>
        <w:t>色主赛道连接部分。</w:t>
      </w:r>
    </w:p>
    <w:p w14:paraId="7C4C038A">
      <w:pPr>
        <w:rPr>
          <w:rFonts w:hint="eastAsia" w:ascii="楷体" w:hAnsi="楷体" w:eastAsia="楷体"/>
          <w:color w:val="000000" w:themeColor="text1"/>
          <w:sz w:val="28"/>
          <w:szCs w:val="28"/>
          <w:lang w:eastAsia="zh-CN"/>
          <w14:textFill>
            <w14:solidFill>
              <w14:schemeClr w14:val="tx1"/>
            </w14:solidFill>
          </w14:textFill>
        </w:rPr>
      </w:pPr>
      <w:r>
        <w:rPr>
          <w:rStyle w:val="14"/>
          <w:color w:val="000000" w:themeColor="text1"/>
          <w:sz w:val="30"/>
          <w:szCs w:val="30"/>
          <w:lang w:eastAsia="zh-CN"/>
          <w14:textFill>
            <w14:solidFill>
              <w14:schemeClr w14:val="tx1"/>
            </w14:solidFill>
          </w14:textFill>
        </w:rPr>
        <w:t xml:space="preserve">1.7 </w:t>
      </w:r>
      <w:r>
        <w:rPr>
          <w:rStyle w:val="14"/>
          <w:rFonts w:hint="eastAsia"/>
          <w:color w:val="000000" w:themeColor="text1"/>
          <w:sz w:val="30"/>
          <w:szCs w:val="30"/>
          <w:lang w:eastAsia="zh-CN"/>
          <w14:textFill>
            <w14:solidFill>
              <w14:schemeClr w14:val="tx1"/>
            </w14:solidFill>
          </w14:textFill>
        </w:rPr>
        <w:t>浅</w:t>
      </w:r>
      <w:r>
        <w:rPr>
          <w:rStyle w:val="14"/>
          <w:color w:val="000000" w:themeColor="text1"/>
          <w:sz w:val="30"/>
          <w:szCs w:val="30"/>
          <w:lang w:eastAsia="zh-CN"/>
          <w14:textFill>
            <w14:solidFill>
              <w14:schemeClr w14:val="tx1"/>
            </w14:solidFill>
          </w14:textFill>
        </w:rPr>
        <w:t>蓝色区域中的白色过桥区域：</w:t>
      </w:r>
      <w:r>
        <w:rPr>
          <w:rFonts w:ascii="楷体" w:hAnsi="楷体" w:eastAsia="楷体"/>
          <w:color w:val="000000" w:themeColor="text1"/>
          <w:sz w:val="28"/>
          <w:szCs w:val="28"/>
          <w:lang w:eastAsia="zh-CN"/>
          <w14:textFill>
            <w14:solidFill>
              <w14:schemeClr w14:val="tx1"/>
            </w14:solidFill>
          </w14:textFill>
        </w:rPr>
        <w:t>单向桥放置位置，单向桥桥面长宽为 55cm*20cm，支点处桥面高约为10cm，支点在桥板中间段偏移2cm左右的位置，使桥板两端不平衡，形成上桥斜坡。 桥支点使用三角木块组合形成牢固的结构。桥面为白色，中间有黑色引导线</w:t>
      </w:r>
      <w:r>
        <w:rPr>
          <w:rFonts w:hint="eastAsia" w:ascii="楷体" w:hAnsi="楷体" w:eastAsia="楷体"/>
          <w:color w:val="000000" w:themeColor="text1"/>
          <w:sz w:val="28"/>
          <w:szCs w:val="28"/>
          <w:lang w:eastAsia="zh-CN"/>
          <w14:textFill>
            <w14:solidFill>
              <w14:schemeClr w14:val="tx1"/>
            </w14:solidFill>
          </w14:textFill>
        </w:rPr>
        <w:t>，桥面中间部位引导线上放有1个正方体小物块，放置在桥支点的桥面中间位置，颜色默认为蓝色，队员可修改为其它颜色，正方体小物块边长为2</w:t>
      </w:r>
      <w:r>
        <w:rPr>
          <w:rFonts w:ascii="楷体" w:hAnsi="楷体" w:eastAsia="楷体"/>
          <w:color w:val="000000" w:themeColor="text1"/>
          <w:sz w:val="28"/>
          <w:szCs w:val="28"/>
          <w:lang w:eastAsia="zh-CN"/>
          <w14:textFill>
            <w14:solidFill>
              <w14:schemeClr w14:val="tx1"/>
            </w14:solidFill>
          </w14:textFill>
        </w:rPr>
        <w:t>.5</w:t>
      </w:r>
      <w:r>
        <w:rPr>
          <w:rFonts w:hint="eastAsia" w:ascii="楷体" w:hAnsi="楷体" w:eastAsia="楷体"/>
          <w:color w:val="000000" w:themeColor="text1"/>
          <w:sz w:val="28"/>
          <w:szCs w:val="28"/>
          <w:lang w:eastAsia="zh-CN"/>
          <w14:textFill>
            <w14:solidFill>
              <w14:schemeClr w14:val="tx1"/>
            </w14:solidFill>
          </w14:textFill>
        </w:rPr>
        <w:t>cm</w:t>
      </w:r>
      <w:r>
        <w:rPr>
          <w:rFonts w:ascii="楷体" w:hAnsi="楷体" w:eastAsia="楷体"/>
          <w:color w:val="000000" w:themeColor="text1"/>
          <w:sz w:val="28"/>
          <w:szCs w:val="28"/>
          <w:lang w:eastAsia="zh-CN"/>
          <w14:textFill>
            <w14:solidFill>
              <w14:schemeClr w14:val="tx1"/>
            </w14:solidFill>
          </w14:textFill>
        </w:rPr>
        <w:t>。</w:t>
      </w:r>
    </w:p>
    <w:p w14:paraId="0B30B36E">
      <w:pPr>
        <w:rPr>
          <w:rFonts w:hint="eastAsia" w:ascii="楷体" w:hAnsi="楷体" w:eastAsia="楷体"/>
          <w:color w:val="000000" w:themeColor="text1"/>
          <w:sz w:val="28"/>
          <w:szCs w:val="28"/>
          <w:lang w:eastAsia="zh-CN"/>
          <w14:textFill>
            <w14:solidFill>
              <w14:schemeClr w14:val="tx1"/>
            </w14:solidFill>
          </w14:textFill>
        </w:rPr>
      </w:pPr>
      <w:r>
        <w:rPr>
          <w:rStyle w:val="14"/>
          <w:color w:val="000000" w:themeColor="text1"/>
          <w:sz w:val="30"/>
          <w:szCs w:val="30"/>
          <w:lang w:eastAsia="zh-CN"/>
          <w14:textFill>
            <w14:solidFill>
              <w14:schemeClr w14:val="tx1"/>
            </w14:solidFill>
          </w14:textFill>
        </w:rPr>
        <w:t>1.8 带 H 字母白色区域：</w:t>
      </w:r>
      <w:r>
        <w:rPr>
          <w:rFonts w:ascii="楷体" w:hAnsi="楷体" w:eastAsia="楷体"/>
          <w:color w:val="000000" w:themeColor="text1"/>
          <w:sz w:val="28"/>
          <w:szCs w:val="28"/>
          <w:lang w:eastAsia="zh-CN"/>
          <w14:textFill>
            <w14:solidFill>
              <w14:schemeClr w14:val="tx1"/>
            </w14:solidFill>
          </w14:textFill>
        </w:rPr>
        <w:t>机器人出发和终点停止位置。</w:t>
      </w:r>
    </w:p>
    <w:p w14:paraId="666044D2">
      <w:pPr>
        <w:rPr>
          <w:rFonts w:hint="eastAsia" w:ascii="楷体" w:hAnsi="楷体" w:eastAsia="楷体"/>
          <w:color w:val="000000" w:themeColor="text1"/>
          <w:sz w:val="28"/>
          <w:szCs w:val="28"/>
          <w:lang w:eastAsia="zh-CN"/>
          <w14:textFill>
            <w14:solidFill>
              <w14:schemeClr w14:val="tx1"/>
            </w14:solidFill>
          </w14:textFill>
        </w:rPr>
      </w:pPr>
      <w:r>
        <w:rPr>
          <w:rStyle w:val="14"/>
          <w:color w:val="000000" w:themeColor="text1"/>
          <w:sz w:val="30"/>
          <w:szCs w:val="30"/>
          <w:lang w:eastAsia="zh-CN"/>
          <w14:textFill>
            <w14:solidFill>
              <w14:schemeClr w14:val="tx1"/>
            </w14:solidFill>
          </w14:textFill>
        </w:rPr>
        <w:t>1.9 小正方形</w:t>
      </w:r>
      <w:r>
        <w:rPr>
          <w:rStyle w:val="14"/>
          <w:rFonts w:hint="eastAsia"/>
          <w:color w:val="000000" w:themeColor="text1"/>
          <w:sz w:val="30"/>
          <w:szCs w:val="30"/>
          <w:lang w:eastAsia="zh-CN"/>
          <w14:textFill>
            <w14:solidFill>
              <w14:schemeClr w14:val="tx1"/>
            </w14:solidFill>
          </w14:textFill>
        </w:rPr>
        <w:t>粉红</w:t>
      </w:r>
      <w:r>
        <w:rPr>
          <w:rStyle w:val="14"/>
          <w:color w:val="000000" w:themeColor="text1"/>
          <w:sz w:val="30"/>
          <w:szCs w:val="30"/>
          <w:lang w:eastAsia="zh-CN"/>
          <w14:textFill>
            <w14:solidFill>
              <w14:schemeClr w14:val="tx1"/>
            </w14:solidFill>
          </w14:textFill>
        </w:rPr>
        <w:t>色区域：</w:t>
      </w:r>
      <w:r>
        <w:rPr>
          <w:rFonts w:ascii="楷体" w:hAnsi="楷体" w:eastAsia="楷体"/>
          <w:color w:val="000000" w:themeColor="text1"/>
          <w:sz w:val="28"/>
          <w:szCs w:val="28"/>
          <w:lang w:eastAsia="zh-CN"/>
          <w14:textFill>
            <w14:solidFill>
              <w14:schemeClr w14:val="tx1"/>
            </w14:solidFill>
          </w14:textFill>
        </w:rPr>
        <w:t>障碍物放置位置，障碍物长宽高为</w:t>
      </w:r>
      <w:r>
        <w:rPr>
          <w:rFonts w:hint="eastAsia" w:ascii="楷体" w:hAnsi="楷体" w:eastAsia="楷体"/>
          <w:color w:val="000000" w:themeColor="text1"/>
          <w:sz w:val="28"/>
          <w:szCs w:val="28"/>
          <w:lang w:eastAsia="zh-CN"/>
          <w14:textFill>
            <w14:solidFill>
              <w14:schemeClr w14:val="tx1"/>
            </w14:solidFill>
          </w14:textFill>
        </w:rPr>
        <w:t>5</w:t>
      </w:r>
      <w:r>
        <w:rPr>
          <w:rFonts w:ascii="楷体" w:hAnsi="楷体" w:eastAsia="楷体"/>
          <w:color w:val="000000" w:themeColor="text1"/>
          <w:sz w:val="28"/>
          <w:szCs w:val="28"/>
          <w:lang w:eastAsia="zh-CN"/>
          <w14:textFill>
            <w14:solidFill>
              <w14:schemeClr w14:val="tx1"/>
            </w14:solidFill>
          </w14:textFill>
        </w:rPr>
        <w:t>cm*5cm*10cm。颜色不限。</w:t>
      </w:r>
    </w:p>
    <w:p w14:paraId="163D1F88">
      <w:pPr>
        <w:rPr>
          <w:rFonts w:hint="eastAsia" w:ascii="楷体" w:hAnsi="楷体" w:eastAsia="楷体"/>
          <w:color w:val="000000" w:themeColor="text1"/>
          <w:sz w:val="28"/>
          <w:szCs w:val="28"/>
          <w:lang w:eastAsia="zh-CN"/>
          <w14:textFill>
            <w14:solidFill>
              <w14:schemeClr w14:val="tx1"/>
            </w14:solidFill>
          </w14:textFill>
        </w:rPr>
      </w:pPr>
      <w:r>
        <w:rPr>
          <w:rStyle w:val="14"/>
          <w:color w:val="000000" w:themeColor="text1"/>
          <w:sz w:val="30"/>
          <w:szCs w:val="30"/>
          <w:lang w:eastAsia="zh-CN"/>
          <w14:textFill>
            <w14:solidFill>
              <w14:schemeClr w14:val="tx1"/>
            </w14:solidFill>
          </w14:textFill>
        </w:rPr>
        <w:t xml:space="preserve">1.10 </w:t>
      </w:r>
      <w:r>
        <w:rPr>
          <w:rStyle w:val="14"/>
          <w:rFonts w:hint="eastAsia"/>
          <w:color w:val="000000" w:themeColor="text1"/>
          <w:sz w:val="30"/>
          <w:szCs w:val="30"/>
          <w:lang w:eastAsia="zh-CN"/>
          <w14:textFill>
            <w14:solidFill>
              <w14:schemeClr w14:val="tx1"/>
            </w14:solidFill>
          </w14:textFill>
        </w:rPr>
        <w:t>黑</w:t>
      </w:r>
      <w:r>
        <w:rPr>
          <w:rStyle w:val="14"/>
          <w:color w:val="000000" w:themeColor="text1"/>
          <w:sz w:val="30"/>
          <w:szCs w:val="30"/>
          <w:lang w:eastAsia="zh-CN"/>
          <w14:textFill>
            <w14:solidFill>
              <w14:schemeClr w14:val="tx1"/>
            </w14:solidFill>
          </w14:textFill>
        </w:rPr>
        <w:t>色主赛道小长方形白色区域：</w:t>
      </w:r>
      <w:r>
        <w:rPr>
          <w:rFonts w:ascii="楷体" w:hAnsi="楷体" w:eastAsia="楷体"/>
          <w:color w:val="000000" w:themeColor="text1"/>
          <w:sz w:val="28"/>
          <w:szCs w:val="28"/>
          <w:lang w:eastAsia="zh-CN"/>
          <w14:textFill>
            <w14:solidFill>
              <w14:schemeClr w14:val="tx1"/>
            </w14:solidFill>
          </w14:textFill>
        </w:rPr>
        <w:t>引导标识</w:t>
      </w:r>
      <w:r>
        <w:rPr>
          <w:rFonts w:hint="eastAsia" w:ascii="楷体" w:hAnsi="楷体" w:eastAsia="楷体"/>
          <w:color w:val="000000" w:themeColor="text1"/>
          <w:sz w:val="28"/>
          <w:szCs w:val="28"/>
          <w:lang w:eastAsia="zh-CN"/>
          <w14:textFill>
            <w14:solidFill>
              <w14:schemeClr w14:val="tx1"/>
            </w14:solidFill>
          </w14:textFill>
        </w:rPr>
        <w:t>区。此区域内放置有1个正方体小物块，颜色默认为蓝色，队员可修改为其它颜色，正方体小物块边长为2</w:t>
      </w:r>
      <w:r>
        <w:rPr>
          <w:rFonts w:ascii="楷体" w:hAnsi="楷体" w:eastAsia="楷体"/>
          <w:color w:val="000000" w:themeColor="text1"/>
          <w:sz w:val="28"/>
          <w:szCs w:val="28"/>
          <w:lang w:eastAsia="zh-CN"/>
          <w14:textFill>
            <w14:solidFill>
              <w14:schemeClr w14:val="tx1"/>
            </w14:solidFill>
          </w14:textFill>
        </w:rPr>
        <w:t>.5</w:t>
      </w:r>
      <w:r>
        <w:rPr>
          <w:rFonts w:hint="eastAsia" w:ascii="楷体" w:hAnsi="楷体" w:eastAsia="楷体"/>
          <w:color w:val="000000" w:themeColor="text1"/>
          <w:sz w:val="28"/>
          <w:szCs w:val="28"/>
          <w:lang w:eastAsia="zh-CN"/>
          <w14:textFill>
            <w14:solidFill>
              <w14:schemeClr w14:val="tx1"/>
            </w14:solidFill>
          </w14:textFill>
        </w:rPr>
        <w:t>cm</w:t>
      </w:r>
      <w:r>
        <w:rPr>
          <w:rFonts w:ascii="楷体" w:hAnsi="楷体" w:eastAsia="楷体"/>
          <w:color w:val="000000" w:themeColor="text1"/>
          <w:sz w:val="28"/>
          <w:szCs w:val="28"/>
          <w:lang w:eastAsia="zh-CN"/>
          <w14:textFill>
            <w14:solidFill>
              <w14:schemeClr w14:val="tx1"/>
            </w14:solidFill>
          </w14:textFill>
        </w:rPr>
        <w:t>。</w:t>
      </w:r>
      <w:r>
        <w:rPr>
          <w:rFonts w:hint="eastAsia" w:ascii="楷体" w:hAnsi="楷体" w:eastAsia="楷体"/>
          <w:color w:val="000000" w:themeColor="text1"/>
          <w:sz w:val="28"/>
          <w:szCs w:val="28"/>
          <w:lang w:eastAsia="zh-CN"/>
          <w14:textFill>
            <w14:solidFill>
              <w14:schemeClr w14:val="tx1"/>
            </w14:solidFill>
          </w14:textFill>
        </w:rPr>
        <w:t>具体位置由队员自行放置，但需完全在区域内。</w:t>
      </w:r>
    </w:p>
    <w:p w14:paraId="41EF65D2">
      <w:pPr>
        <w:rPr>
          <w:rFonts w:hint="eastAsia" w:ascii="楷体" w:hAnsi="楷体" w:eastAsia="楷体"/>
          <w:color w:val="000000" w:themeColor="text1"/>
          <w:sz w:val="28"/>
          <w:szCs w:val="28"/>
          <w:lang w:eastAsia="zh-CN"/>
          <w14:textFill>
            <w14:solidFill>
              <w14:schemeClr w14:val="tx1"/>
            </w14:solidFill>
          </w14:textFill>
        </w:rPr>
      </w:pPr>
      <w:r>
        <w:rPr>
          <w:rStyle w:val="14"/>
          <w:color w:val="000000" w:themeColor="text1"/>
          <w:sz w:val="30"/>
          <w:szCs w:val="30"/>
          <w:lang w:eastAsia="zh-CN"/>
          <w14:textFill>
            <w14:solidFill>
              <w14:schemeClr w14:val="tx1"/>
            </w14:solidFill>
          </w14:textFill>
        </w:rPr>
        <w:t>1.11 机器人沿主赛道竞速方向：</w:t>
      </w:r>
      <w:r>
        <w:rPr>
          <w:rFonts w:ascii="楷体" w:hAnsi="楷体" w:eastAsia="楷体"/>
          <w:color w:val="000000" w:themeColor="text1"/>
          <w:sz w:val="28"/>
          <w:szCs w:val="28"/>
          <w:lang w:eastAsia="zh-CN"/>
          <w14:textFill>
            <w14:solidFill>
              <w14:schemeClr w14:val="tx1"/>
            </w14:solidFill>
          </w14:textFill>
        </w:rPr>
        <w:t>可选择顺时针方向，或逆时针方向。</w:t>
      </w:r>
    </w:p>
    <w:p w14:paraId="1821F2B9">
      <w:pPr>
        <w:rPr>
          <w:rFonts w:hint="eastAsia" w:ascii="楷体" w:hAnsi="楷体" w:eastAsia="楷体"/>
          <w:color w:val="000000" w:themeColor="text1"/>
          <w:sz w:val="28"/>
          <w:szCs w:val="28"/>
          <w:lang w:eastAsia="zh-CN"/>
          <w14:textFill>
            <w14:solidFill>
              <w14:schemeClr w14:val="tx1"/>
            </w14:solidFill>
          </w14:textFill>
        </w:rPr>
      </w:pPr>
      <w:r>
        <w:rPr>
          <w:rStyle w:val="14"/>
          <w:color w:val="000000" w:themeColor="text1"/>
          <w:sz w:val="30"/>
          <w:szCs w:val="30"/>
          <w:lang w:eastAsia="zh-CN"/>
          <w14:textFill>
            <w14:solidFill>
              <w14:schemeClr w14:val="tx1"/>
            </w14:solidFill>
          </w14:textFill>
        </w:rPr>
        <w:t>1.12 竞速圈数：</w:t>
      </w:r>
      <w:r>
        <w:rPr>
          <w:rFonts w:ascii="楷体" w:hAnsi="楷体" w:eastAsia="楷体"/>
          <w:color w:val="000000" w:themeColor="text1"/>
          <w:sz w:val="28"/>
          <w:szCs w:val="28"/>
          <w:lang w:eastAsia="zh-CN"/>
          <w14:textFill>
            <w14:solidFill>
              <w14:schemeClr w14:val="tx1"/>
            </w14:solidFill>
          </w14:textFill>
        </w:rPr>
        <w:t>1 圈。</w:t>
      </w:r>
    </w:p>
    <w:p w14:paraId="696956FB">
      <w:pPr>
        <w:pStyle w:val="6"/>
        <w:jc w:val="left"/>
        <w:rPr>
          <w:rFonts w:hint="eastAsia"/>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2.竞速条件与规范</w:t>
      </w:r>
    </w:p>
    <w:p w14:paraId="093AC8BC">
      <w:pPr>
        <w:rPr>
          <w:rFonts w:hint="eastAsia" w:ascii="楷体" w:hAnsi="楷体" w:eastAsia="楷体"/>
          <w:color w:val="000000" w:themeColor="text1"/>
          <w:sz w:val="28"/>
          <w:szCs w:val="28"/>
          <w:lang w:eastAsia="zh-CN"/>
          <w14:textFill>
            <w14:solidFill>
              <w14:schemeClr w14:val="tx1"/>
            </w14:solidFill>
          </w14:textFill>
        </w:rPr>
      </w:pPr>
      <w:r>
        <w:rPr>
          <w:rStyle w:val="14"/>
          <w:color w:val="000000" w:themeColor="text1"/>
          <w:sz w:val="30"/>
          <w:szCs w:val="30"/>
          <w:lang w:eastAsia="zh-CN"/>
          <w14:textFill>
            <w14:solidFill>
              <w14:schemeClr w14:val="tx1"/>
            </w14:solidFill>
          </w14:textFill>
        </w:rPr>
        <w:t>2.1 竞速场地：</w:t>
      </w:r>
      <w:r>
        <w:rPr>
          <w:rFonts w:ascii="楷体" w:hAnsi="楷体" w:eastAsia="楷体"/>
          <w:color w:val="000000" w:themeColor="text1"/>
          <w:sz w:val="28"/>
          <w:szCs w:val="28"/>
          <w:lang w:eastAsia="zh-CN"/>
          <w14:textFill>
            <w14:solidFill>
              <w14:schemeClr w14:val="tx1"/>
            </w14:solidFill>
          </w14:textFill>
        </w:rPr>
        <w:t>一块印有赛道的</w:t>
      </w:r>
      <w:r>
        <w:rPr>
          <w:rFonts w:hint="eastAsia" w:ascii="楷体" w:hAnsi="楷体" w:eastAsia="楷体"/>
          <w:color w:val="000000" w:themeColor="text1"/>
          <w:sz w:val="28"/>
          <w:szCs w:val="28"/>
          <w:lang w:eastAsia="zh-CN"/>
          <w14:textFill>
            <w14:solidFill>
              <w14:schemeClr w14:val="tx1"/>
            </w14:solidFill>
          </w14:textFill>
        </w:rPr>
        <w:t>布料</w:t>
      </w:r>
      <w:r>
        <w:rPr>
          <w:rFonts w:ascii="楷体" w:hAnsi="楷体" w:eastAsia="楷体"/>
          <w:color w:val="000000" w:themeColor="text1"/>
          <w:sz w:val="28"/>
          <w:szCs w:val="28"/>
          <w:lang w:eastAsia="zh-CN"/>
          <w14:textFill>
            <w14:solidFill>
              <w14:schemeClr w14:val="tx1"/>
            </w14:solidFill>
          </w14:textFill>
        </w:rPr>
        <w:t>，其长2.4 米，宽1.8米。</w:t>
      </w:r>
    </w:p>
    <w:p w14:paraId="2F3376D7">
      <w:pPr>
        <w:rPr>
          <w:rFonts w:hint="eastAsia" w:ascii="楷体" w:hAnsi="楷体" w:eastAsia="楷体"/>
          <w:color w:val="000000" w:themeColor="text1"/>
          <w:sz w:val="28"/>
          <w:szCs w:val="28"/>
          <w:lang w:eastAsia="zh-CN"/>
          <w14:textFill>
            <w14:solidFill>
              <w14:schemeClr w14:val="tx1"/>
            </w14:solidFill>
          </w14:textFill>
        </w:rPr>
      </w:pPr>
      <w:r>
        <w:rPr>
          <w:rStyle w:val="14"/>
          <w:color w:val="000000" w:themeColor="text1"/>
          <w:sz w:val="30"/>
          <w:szCs w:val="30"/>
          <w:lang w:eastAsia="zh-CN"/>
          <w14:textFill>
            <w14:solidFill>
              <w14:schemeClr w14:val="tx1"/>
            </w14:solidFill>
          </w14:textFill>
        </w:rPr>
        <w:t>2.2 竞速小车放置：</w:t>
      </w:r>
      <w:r>
        <w:rPr>
          <w:rFonts w:ascii="楷体" w:hAnsi="楷体" w:eastAsia="楷体"/>
          <w:color w:val="000000" w:themeColor="text1"/>
          <w:sz w:val="28"/>
          <w:szCs w:val="28"/>
          <w:lang w:eastAsia="zh-CN"/>
          <w14:textFill>
            <w14:solidFill>
              <w14:schemeClr w14:val="tx1"/>
            </w14:solidFill>
          </w14:textFill>
        </w:rPr>
        <w:t>不能同时放置两台机器人竞速。</w:t>
      </w:r>
    </w:p>
    <w:p w14:paraId="6462E5D4">
      <w:pPr>
        <w:rPr>
          <w:rFonts w:hint="eastAsia" w:ascii="楷体" w:hAnsi="楷体" w:eastAsia="楷体"/>
          <w:color w:val="000000" w:themeColor="text1"/>
          <w:sz w:val="28"/>
          <w:szCs w:val="28"/>
          <w:lang w:eastAsia="zh-CN"/>
          <w14:textFill>
            <w14:solidFill>
              <w14:schemeClr w14:val="tx1"/>
            </w14:solidFill>
          </w14:textFill>
        </w:rPr>
      </w:pPr>
      <w:r>
        <w:rPr>
          <w:rStyle w:val="14"/>
          <w:color w:val="000000" w:themeColor="text1"/>
          <w:sz w:val="30"/>
          <w:szCs w:val="30"/>
          <w:lang w:eastAsia="zh-CN"/>
          <w14:textFill>
            <w14:solidFill>
              <w14:schemeClr w14:val="tx1"/>
            </w14:solidFill>
          </w14:textFill>
        </w:rPr>
        <w:t>2.3 机器人出发：</w:t>
      </w:r>
      <w:r>
        <w:rPr>
          <w:rFonts w:ascii="楷体" w:hAnsi="楷体" w:eastAsia="楷体"/>
          <w:color w:val="000000" w:themeColor="text1"/>
          <w:sz w:val="28"/>
          <w:szCs w:val="28"/>
          <w:lang w:eastAsia="zh-CN"/>
          <w14:textFill>
            <w14:solidFill>
              <w14:schemeClr w14:val="tx1"/>
            </w14:solidFill>
          </w14:textFill>
        </w:rPr>
        <w:t>机器人小车须从标识有 H 字母的白色区域位置出发，机器人应放置在白色圈中心位置。</w:t>
      </w:r>
    </w:p>
    <w:p w14:paraId="4117DA0C">
      <w:pPr>
        <w:rPr>
          <w:rFonts w:hint="eastAsia" w:ascii="楷体" w:hAnsi="楷体" w:eastAsia="楷体"/>
          <w:color w:val="000000" w:themeColor="text1"/>
          <w:sz w:val="28"/>
          <w:szCs w:val="28"/>
          <w:lang w:eastAsia="zh-CN"/>
          <w14:textFill>
            <w14:solidFill>
              <w14:schemeClr w14:val="tx1"/>
            </w14:solidFill>
          </w14:textFill>
        </w:rPr>
      </w:pPr>
      <w:r>
        <w:rPr>
          <w:rStyle w:val="14"/>
          <w:color w:val="000000" w:themeColor="text1"/>
          <w:sz w:val="30"/>
          <w:szCs w:val="30"/>
          <w:lang w:eastAsia="zh-CN"/>
          <w14:textFill>
            <w14:solidFill>
              <w14:schemeClr w14:val="tx1"/>
            </w14:solidFill>
          </w14:textFill>
        </w:rPr>
        <w:t>2.4 机器人到达终点：</w:t>
      </w:r>
      <w:r>
        <w:rPr>
          <w:rFonts w:ascii="楷体" w:hAnsi="楷体" w:eastAsia="楷体"/>
          <w:color w:val="000000" w:themeColor="text1"/>
          <w:sz w:val="28"/>
          <w:szCs w:val="28"/>
          <w:lang w:eastAsia="zh-CN"/>
          <w14:textFill>
            <w14:solidFill>
              <w14:schemeClr w14:val="tx1"/>
            </w14:solidFill>
          </w14:textFill>
        </w:rPr>
        <w:t>机器人前车轮越过 H 处的圆形白色区域即判定到达终点位置。</w:t>
      </w:r>
    </w:p>
    <w:p w14:paraId="4B14C4A4">
      <w:pPr>
        <w:rPr>
          <w:rFonts w:hint="eastAsia" w:ascii="楷体" w:hAnsi="楷体" w:eastAsia="楷体"/>
          <w:color w:val="000000" w:themeColor="text1"/>
          <w:sz w:val="28"/>
          <w:szCs w:val="28"/>
          <w:lang w:eastAsia="zh-CN"/>
          <w14:textFill>
            <w14:solidFill>
              <w14:schemeClr w14:val="tx1"/>
            </w14:solidFill>
          </w14:textFill>
        </w:rPr>
      </w:pPr>
      <w:r>
        <w:rPr>
          <w:rStyle w:val="14"/>
          <w:color w:val="000000" w:themeColor="text1"/>
          <w:sz w:val="30"/>
          <w:szCs w:val="30"/>
          <w:lang w:eastAsia="zh-CN"/>
          <w14:textFill>
            <w14:solidFill>
              <w14:schemeClr w14:val="tx1"/>
            </w14:solidFill>
          </w14:textFill>
        </w:rPr>
        <w:t>2.5 终点位置停车：</w:t>
      </w:r>
      <w:r>
        <w:rPr>
          <w:rFonts w:ascii="楷体" w:hAnsi="楷体" w:eastAsia="楷体"/>
          <w:color w:val="000000" w:themeColor="text1"/>
          <w:sz w:val="28"/>
          <w:szCs w:val="28"/>
          <w:lang w:eastAsia="zh-CN"/>
          <w14:textFill>
            <w14:solidFill>
              <w14:schemeClr w14:val="tx1"/>
            </w14:solidFill>
          </w14:textFill>
        </w:rPr>
        <w:t>无要求，可停可不停。</w:t>
      </w:r>
    </w:p>
    <w:p w14:paraId="76C8AFF3">
      <w:pPr>
        <w:rPr>
          <w:rFonts w:hint="eastAsia" w:ascii="楷体" w:hAnsi="楷体" w:eastAsia="楷体"/>
          <w:color w:val="000000" w:themeColor="text1"/>
          <w:sz w:val="28"/>
          <w:szCs w:val="28"/>
          <w:lang w:eastAsia="zh-CN"/>
          <w14:textFill>
            <w14:solidFill>
              <w14:schemeClr w14:val="tx1"/>
            </w14:solidFill>
          </w14:textFill>
        </w:rPr>
      </w:pPr>
      <w:r>
        <w:rPr>
          <w:rStyle w:val="14"/>
          <w:color w:val="000000" w:themeColor="text1"/>
          <w:sz w:val="30"/>
          <w:szCs w:val="30"/>
          <w:lang w:eastAsia="zh-CN"/>
          <w14:textFill>
            <w14:solidFill>
              <w14:schemeClr w14:val="tx1"/>
            </w14:solidFill>
          </w14:textFill>
        </w:rPr>
        <w:t>2.6 计时开始时间和停止时间：</w:t>
      </w:r>
      <w:r>
        <w:rPr>
          <w:rFonts w:ascii="楷体" w:hAnsi="楷体" w:eastAsia="楷体"/>
          <w:color w:val="000000" w:themeColor="text1"/>
          <w:sz w:val="28"/>
          <w:szCs w:val="28"/>
          <w:lang w:eastAsia="zh-CN"/>
          <w14:textFill>
            <w14:solidFill>
              <w14:schemeClr w14:val="tx1"/>
            </w14:solidFill>
          </w14:textFill>
        </w:rPr>
        <w:t>机器人从 H 字母白色圈出发那一刻开始计时（采用电子计时器），至机器人到达终点位置停止计时。</w:t>
      </w:r>
    </w:p>
    <w:p w14:paraId="0C12FE75">
      <w:pPr>
        <w:rPr>
          <w:rFonts w:hint="eastAsia" w:ascii="楷体" w:hAnsi="楷体" w:eastAsia="楷体"/>
          <w:color w:val="000000" w:themeColor="text1"/>
          <w:sz w:val="28"/>
          <w:szCs w:val="28"/>
          <w:lang w:eastAsia="zh-CN"/>
          <w14:textFill>
            <w14:solidFill>
              <w14:schemeClr w14:val="tx1"/>
            </w14:solidFill>
          </w14:textFill>
        </w:rPr>
      </w:pPr>
      <w:r>
        <w:rPr>
          <w:rStyle w:val="14"/>
          <w:color w:val="000000" w:themeColor="text1"/>
          <w:sz w:val="30"/>
          <w:szCs w:val="30"/>
          <w:lang w:eastAsia="zh-CN"/>
          <w14:textFill>
            <w14:solidFill>
              <w14:schemeClr w14:val="tx1"/>
            </w14:solidFill>
          </w14:textFill>
        </w:rPr>
        <w:t>2.7 竞速次数：</w:t>
      </w:r>
      <w:r>
        <w:rPr>
          <w:rFonts w:ascii="楷体" w:hAnsi="楷体" w:eastAsia="楷体"/>
          <w:color w:val="000000" w:themeColor="text1"/>
          <w:sz w:val="28"/>
          <w:szCs w:val="28"/>
          <w:lang w:eastAsia="zh-CN"/>
          <w14:textFill>
            <w14:solidFill>
              <w14:schemeClr w14:val="tx1"/>
            </w14:solidFill>
          </w14:textFill>
        </w:rPr>
        <w:t>每台机器人小车有 2 次竞速机会。</w:t>
      </w:r>
    </w:p>
    <w:p w14:paraId="4FB887AC">
      <w:pPr>
        <w:rPr>
          <w:rFonts w:hint="eastAsia" w:ascii="楷体" w:hAnsi="楷体" w:eastAsia="楷体"/>
          <w:color w:val="000000" w:themeColor="text1"/>
          <w:sz w:val="28"/>
          <w:szCs w:val="28"/>
          <w:lang w:eastAsia="zh-CN"/>
          <w14:textFill>
            <w14:solidFill>
              <w14:schemeClr w14:val="tx1"/>
            </w14:solidFill>
          </w14:textFill>
        </w:rPr>
      </w:pPr>
      <w:r>
        <w:rPr>
          <w:rStyle w:val="14"/>
          <w:color w:val="000000" w:themeColor="text1"/>
          <w:sz w:val="30"/>
          <w:szCs w:val="30"/>
          <w:lang w:eastAsia="zh-CN"/>
          <w14:textFill>
            <w14:solidFill>
              <w14:schemeClr w14:val="tx1"/>
            </w14:solidFill>
          </w14:textFill>
        </w:rPr>
        <w:t>2.8 竞速中断：</w:t>
      </w:r>
      <w:r>
        <w:rPr>
          <w:rFonts w:ascii="楷体" w:hAnsi="楷体" w:eastAsia="楷体"/>
          <w:color w:val="000000" w:themeColor="text1"/>
          <w:sz w:val="28"/>
          <w:szCs w:val="28"/>
          <w:lang w:eastAsia="zh-CN"/>
          <w14:textFill>
            <w14:solidFill>
              <w14:schemeClr w14:val="tx1"/>
            </w14:solidFill>
          </w14:textFill>
        </w:rPr>
        <w:t>竞速开始，不能暂停或中断（除裁判命令外），暂停或中断的机器人竞速成绩不得分。</w:t>
      </w:r>
    </w:p>
    <w:p w14:paraId="7539C206">
      <w:pPr>
        <w:rPr>
          <w:rFonts w:hint="eastAsia" w:ascii="楷体" w:hAnsi="楷体" w:eastAsia="楷体"/>
          <w:color w:val="000000" w:themeColor="text1"/>
          <w:sz w:val="28"/>
          <w:szCs w:val="28"/>
          <w14:textFill>
            <w14:solidFill>
              <w14:schemeClr w14:val="tx1"/>
            </w14:solidFill>
          </w14:textFill>
        </w:rPr>
      </w:pPr>
      <w:r>
        <w:rPr>
          <w:rStyle w:val="14"/>
          <w:color w:val="000000" w:themeColor="text1"/>
          <w:sz w:val="30"/>
          <w:szCs w:val="30"/>
          <w14:textFill>
            <w14:solidFill>
              <w14:schemeClr w14:val="tx1"/>
            </w14:solidFill>
          </w14:textFill>
        </w:rPr>
        <w:t>2.9 机器人自主性：</w:t>
      </w:r>
      <w:r>
        <w:rPr>
          <w:rFonts w:ascii="楷体" w:hAnsi="楷体" w:eastAsia="楷体"/>
          <w:color w:val="000000" w:themeColor="text1"/>
          <w:sz w:val="28"/>
          <w:szCs w:val="28"/>
          <w14:textFill>
            <w14:solidFill>
              <w14:schemeClr w14:val="tx1"/>
            </w14:solidFill>
          </w14:textFill>
        </w:rPr>
        <w:t>机器人完全自主控制。</w:t>
      </w:r>
    </w:p>
    <w:p w14:paraId="43D559A3">
      <w:pPr>
        <w:pStyle w:val="6"/>
        <w:jc w:val="left"/>
        <w:rPr>
          <w:rFonts w:hint="eastAsia"/>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3.竞速计分</w:t>
      </w:r>
    </w:p>
    <w:p w14:paraId="6ADCACFC">
      <w:pPr>
        <w:pStyle w:val="6"/>
        <w:jc w:val="left"/>
        <w:rPr>
          <w:rFonts w:hint="eastAsia"/>
          <w:color w:val="000000" w:themeColor="text1"/>
          <w:sz w:val="30"/>
          <w:szCs w:val="30"/>
          <w:lang w:eastAsia="zh-CN"/>
          <w14:textFill>
            <w14:solidFill>
              <w14:schemeClr w14:val="tx1"/>
            </w14:solidFill>
          </w14:textFill>
        </w:rPr>
      </w:pPr>
      <w:r>
        <w:rPr>
          <w:color w:val="000000" w:themeColor="text1"/>
          <w:sz w:val="30"/>
          <w:szCs w:val="30"/>
          <w:lang w:eastAsia="zh-CN"/>
          <w14:textFill>
            <w14:solidFill>
              <w14:schemeClr w14:val="tx1"/>
            </w14:solidFill>
          </w14:textFill>
        </w:rPr>
        <w:t>3.1 机器人启动得分（A 分值）：</w:t>
      </w:r>
    </w:p>
    <w:p w14:paraId="2EE53988">
      <w:pPr>
        <w:ind w:firstLine="560" w:firstLineChars="200"/>
        <w:rPr>
          <w:rFonts w:hint="eastAsia" w:ascii="楷体" w:hAnsi="楷体" w:eastAsia="楷体"/>
          <w:color w:val="000000" w:themeColor="text1"/>
          <w:sz w:val="28"/>
          <w:szCs w:val="28"/>
          <w:lang w:eastAsia="zh-CN"/>
          <w14:textFill>
            <w14:solidFill>
              <w14:schemeClr w14:val="tx1"/>
            </w14:solidFill>
          </w14:textFill>
        </w:rPr>
      </w:pPr>
      <w:r>
        <w:rPr>
          <w:rFonts w:ascii="楷体" w:hAnsi="楷体" w:eastAsia="楷体"/>
          <w:color w:val="000000" w:themeColor="text1"/>
          <w:sz w:val="28"/>
          <w:szCs w:val="28"/>
          <w:lang w:eastAsia="zh-CN"/>
          <w14:textFill>
            <w14:solidFill>
              <w14:schemeClr w14:val="tx1"/>
            </w14:solidFill>
          </w14:textFill>
        </w:rPr>
        <w:t>机器人启动离开 H 字母白色圆形区域可得 500 分（机器人任何部位不在白色圈上）。</w:t>
      </w:r>
    </w:p>
    <w:p w14:paraId="2ADCE528">
      <w:pPr>
        <w:pStyle w:val="6"/>
        <w:jc w:val="left"/>
        <w:rPr>
          <w:rFonts w:hint="eastAsia"/>
          <w:color w:val="000000" w:themeColor="text1"/>
          <w:sz w:val="30"/>
          <w:szCs w:val="30"/>
          <w:lang w:eastAsia="zh-CN"/>
          <w14:textFill>
            <w14:solidFill>
              <w14:schemeClr w14:val="tx1"/>
            </w14:solidFill>
          </w14:textFill>
        </w:rPr>
      </w:pPr>
      <w:r>
        <w:rPr>
          <w:color w:val="000000" w:themeColor="text1"/>
          <w:sz w:val="30"/>
          <w:szCs w:val="30"/>
          <w:lang w:eastAsia="zh-CN"/>
          <w14:textFill>
            <w14:solidFill>
              <w14:schemeClr w14:val="tx1"/>
            </w14:solidFill>
          </w14:textFill>
        </w:rPr>
        <w:t xml:space="preserve">3.2 </w:t>
      </w:r>
      <w:r>
        <w:rPr>
          <w:rFonts w:hint="eastAsia"/>
          <w:color w:val="000000" w:themeColor="text1"/>
          <w:sz w:val="30"/>
          <w:szCs w:val="30"/>
          <w:lang w:eastAsia="zh-CN"/>
          <w14:textFill>
            <w14:solidFill>
              <w14:schemeClr w14:val="tx1"/>
            </w14:solidFill>
          </w14:textFill>
        </w:rPr>
        <w:t>黑</w:t>
      </w:r>
      <w:r>
        <w:rPr>
          <w:color w:val="000000" w:themeColor="text1"/>
          <w:sz w:val="30"/>
          <w:szCs w:val="30"/>
          <w:lang w:eastAsia="zh-CN"/>
          <w14:textFill>
            <w14:solidFill>
              <w14:schemeClr w14:val="tx1"/>
            </w14:solidFill>
          </w14:textFill>
        </w:rPr>
        <w:t>色赛道行驶计分（B 分值）：</w:t>
      </w:r>
    </w:p>
    <w:p w14:paraId="775005B2">
      <w:pPr>
        <w:ind w:firstLine="560" w:firstLineChars="200"/>
        <w:rPr>
          <w:rFonts w:hint="eastAsia" w:ascii="楷体" w:hAnsi="楷体" w:eastAsia="楷体"/>
          <w:color w:val="000000" w:themeColor="text1"/>
          <w:sz w:val="28"/>
          <w:szCs w:val="28"/>
          <w:lang w:eastAsia="zh-CN"/>
          <w14:textFill>
            <w14:solidFill>
              <w14:schemeClr w14:val="tx1"/>
            </w14:solidFill>
          </w14:textFill>
        </w:rPr>
      </w:pPr>
      <w:r>
        <w:rPr>
          <w:rFonts w:ascii="楷体" w:hAnsi="楷体" w:eastAsia="楷体"/>
          <w:color w:val="000000" w:themeColor="text1"/>
          <w:sz w:val="28"/>
          <w:szCs w:val="28"/>
          <w:lang w:eastAsia="zh-CN"/>
          <w14:textFill>
            <w14:solidFill>
              <w14:schemeClr w14:val="tx1"/>
            </w14:solidFill>
          </w14:textFill>
        </w:rPr>
        <w:t>机器人</w:t>
      </w:r>
      <w:r>
        <w:rPr>
          <w:rFonts w:hint="eastAsia" w:ascii="楷体" w:hAnsi="楷体" w:eastAsia="楷体"/>
          <w:color w:val="000000" w:themeColor="text1"/>
          <w:sz w:val="28"/>
          <w:szCs w:val="28"/>
          <w:lang w:eastAsia="zh-CN"/>
          <w14:textFill>
            <w14:solidFill>
              <w14:schemeClr w14:val="tx1"/>
            </w14:solidFill>
          </w14:textFill>
        </w:rPr>
        <w:t>无</w:t>
      </w:r>
      <w:r>
        <w:rPr>
          <w:rFonts w:ascii="楷体" w:hAnsi="楷体" w:eastAsia="楷体"/>
          <w:color w:val="000000" w:themeColor="text1"/>
          <w:sz w:val="28"/>
          <w:szCs w:val="28"/>
          <w:lang w:eastAsia="zh-CN"/>
          <w14:textFill>
            <w14:solidFill>
              <w14:schemeClr w14:val="tx1"/>
            </w14:solidFill>
          </w14:textFill>
        </w:rPr>
        <w:t>论顺时针或逆时针在主赛道上行驶，</w:t>
      </w:r>
      <w:r>
        <w:rPr>
          <w:rFonts w:hint="eastAsia" w:ascii="楷体" w:hAnsi="楷体" w:eastAsia="楷体"/>
          <w:color w:val="000000" w:themeColor="text1"/>
          <w:sz w:val="28"/>
          <w:szCs w:val="28"/>
          <w:lang w:eastAsia="zh-CN"/>
          <w14:textFill>
            <w14:solidFill>
              <w14:schemeClr w14:val="tx1"/>
            </w14:solidFill>
          </w14:textFill>
        </w:rPr>
        <w:t>需使用机械臂的机械爪口（参考3</w:t>
      </w:r>
      <w:r>
        <w:rPr>
          <w:rFonts w:ascii="楷体" w:hAnsi="楷体" w:eastAsia="楷体"/>
          <w:color w:val="000000" w:themeColor="text1"/>
          <w:sz w:val="28"/>
          <w:szCs w:val="28"/>
          <w:lang w:eastAsia="zh-CN"/>
          <w14:textFill>
            <w14:solidFill>
              <w14:schemeClr w14:val="tx1"/>
            </w14:solidFill>
          </w14:textFill>
        </w:rPr>
        <w:t>.</w:t>
      </w:r>
      <w:r>
        <w:rPr>
          <w:rFonts w:hint="eastAsia" w:ascii="楷体" w:hAnsi="楷体" w:eastAsia="楷体"/>
          <w:color w:val="000000" w:themeColor="text1"/>
          <w:sz w:val="28"/>
          <w:szCs w:val="28"/>
          <w:lang w:eastAsia="zh-CN"/>
          <w14:textFill>
            <w14:solidFill>
              <w14:schemeClr w14:val="tx1"/>
            </w14:solidFill>
          </w14:textFill>
        </w:rPr>
        <w:t>10关于机械爪口）内侧将每个引导标识区白色内的小物块移出白色区，成功移出的，</w:t>
      </w:r>
      <w:r>
        <w:rPr>
          <w:rFonts w:ascii="楷体" w:hAnsi="楷体" w:eastAsia="楷体"/>
          <w:color w:val="000000" w:themeColor="text1"/>
          <w:sz w:val="28"/>
          <w:szCs w:val="28"/>
          <w:lang w:eastAsia="zh-CN"/>
          <w14:textFill>
            <w14:solidFill>
              <w14:schemeClr w14:val="tx1"/>
            </w14:solidFill>
          </w14:textFill>
        </w:rPr>
        <w:t>可得 100 分。</w:t>
      </w:r>
    </w:p>
    <w:p w14:paraId="53F77985">
      <w:pPr>
        <w:ind w:firstLine="560" w:firstLineChars="200"/>
        <w:rPr>
          <w:rFonts w:hint="eastAsia" w:ascii="楷体" w:hAnsi="楷体" w:eastAsia="楷体"/>
          <w:color w:val="000000" w:themeColor="text1"/>
          <w:sz w:val="28"/>
          <w:szCs w:val="28"/>
          <w:lang w:eastAsia="zh-CN"/>
          <w14:textFill>
            <w14:solidFill>
              <w14:schemeClr w14:val="tx1"/>
            </w14:solidFill>
          </w14:textFill>
        </w:rPr>
      </w:pPr>
      <w:r>
        <w:rPr>
          <w:rFonts w:hint="eastAsia" w:ascii="楷体" w:hAnsi="楷体" w:eastAsia="楷体"/>
          <w:color w:val="000000" w:themeColor="text1"/>
          <w:sz w:val="28"/>
          <w:szCs w:val="28"/>
          <w:lang w:eastAsia="zh-CN"/>
          <w14:textFill>
            <w14:solidFill>
              <w14:schemeClr w14:val="tx1"/>
            </w14:solidFill>
          </w14:textFill>
        </w:rPr>
        <w:t>（以垂直投影为准，压边界不得分，物块在张角外侧的部位触碰推移下移出的不得分。可推移，可抓取移出，移出的小物块不人为取走或拿掉。）</w:t>
      </w:r>
    </w:p>
    <w:p w14:paraId="57FDC6E5">
      <w:pPr>
        <w:pStyle w:val="6"/>
        <w:jc w:val="left"/>
        <w:rPr>
          <w:rFonts w:hint="eastAsia"/>
          <w:color w:val="000000" w:themeColor="text1"/>
          <w:sz w:val="30"/>
          <w:szCs w:val="30"/>
          <w:lang w:eastAsia="zh-CN"/>
          <w14:textFill>
            <w14:solidFill>
              <w14:schemeClr w14:val="tx1"/>
            </w14:solidFill>
          </w14:textFill>
        </w:rPr>
      </w:pPr>
      <w:r>
        <w:rPr>
          <w:color w:val="000000" w:themeColor="text1"/>
          <w:sz w:val="30"/>
          <w:szCs w:val="30"/>
          <w:lang w:eastAsia="zh-CN"/>
          <w14:textFill>
            <w14:solidFill>
              <w14:schemeClr w14:val="tx1"/>
            </w14:solidFill>
          </w14:textFill>
        </w:rPr>
        <w:t>3.3 过桥计分（C 分值）：</w:t>
      </w:r>
    </w:p>
    <w:p w14:paraId="3DC42864">
      <w:pPr>
        <w:ind w:firstLine="560" w:firstLineChars="200"/>
        <w:rPr>
          <w:rFonts w:hint="eastAsia" w:ascii="楷体" w:hAnsi="楷体" w:eastAsia="楷体"/>
          <w:color w:val="000000" w:themeColor="text1"/>
          <w:sz w:val="28"/>
          <w:szCs w:val="28"/>
          <w:lang w:eastAsia="zh-CN"/>
          <w14:textFill>
            <w14:solidFill>
              <w14:schemeClr w14:val="tx1"/>
            </w14:solidFill>
          </w14:textFill>
        </w:rPr>
      </w:pPr>
      <w:r>
        <w:rPr>
          <w:rFonts w:ascii="楷体" w:hAnsi="楷体" w:eastAsia="楷体"/>
          <w:color w:val="000000" w:themeColor="text1"/>
          <w:sz w:val="28"/>
          <w:szCs w:val="28"/>
          <w:lang w:eastAsia="zh-CN"/>
          <w14:textFill>
            <w14:solidFill>
              <w14:schemeClr w14:val="tx1"/>
            </w14:solidFill>
          </w14:textFill>
        </w:rPr>
        <w:t>机器人通过</w:t>
      </w:r>
      <w:r>
        <w:rPr>
          <w:rFonts w:hint="eastAsia" w:ascii="楷体" w:hAnsi="楷体" w:eastAsia="楷体"/>
          <w:color w:val="000000" w:themeColor="text1"/>
          <w:sz w:val="28"/>
          <w:szCs w:val="28"/>
          <w:lang w:eastAsia="zh-CN"/>
          <w14:textFill>
            <w14:solidFill>
              <w14:schemeClr w14:val="tx1"/>
            </w14:solidFill>
          </w14:textFill>
        </w:rPr>
        <w:t>桥面跨过浅</w:t>
      </w:r>
      <w:r>
        <w:rPr>
          <w:rFonts w:ascii="楷体" w:hAnsi="楷体" w:eastAsia="楷体"/>
          <w:color w:val="000000" w:themeColor="text1"/>
          <w:sz w:val="28"/>
          <w:szCs w:val="28"/>
          <w:lang w:eastAsia="zh-CN"/>
          <w14:textFill>
            <w14:solidFill>
              <w14:schemeClr w14:val="tx1"/>
            </w14:solidFill>
          </w14:textFill>
        </w:rPr>
        <w:t>蓝色区域河流可得 200 分。</w:t>
      </w:r>
    </w:p>
    <w:p w14:paraId="294E5F11">
      <w:pPr>
        <w:ind w:firstLine="560" w:firstLineChars="200"/>
        <w:rPr>
          <w:rFonts w:hint="eastAsia" w:ascii="楷体" w:hAnsi="楷体" w:eastAsia="楷体"/>
          <w:color w:val="000000" w:themeColor="text1"/>
          <w:sz w:val="28"/>
          <w:szCs w:val="28"/>
          <w:lang w:eastAsia="zh-CN"/>
          <w14:textFill>
            <w14:solidFill>
              <w14:schemeClr w14:val="tx1"/>
            </w14:solidFill>
          </w14:textFill>
        </w:rPr>
      </w:pPr>
      <w:r>
        <w:rPr>
          <w:rFonts w:hint="eastAsia" w:ascii="楷体" w:hAnsi="楷体" w:eastAsia="楷体"/>
          <w:color w:val="000000" w:themeColor="text1"/>
          <w:sz w:val="28"/>
          <w:szCs w:val="28"/>
          <w:lang w:eastAsia="zh-CN"/>
          <w14:textFill>
            <w14:solidFill>
              <w14:schemeClr w14:val="tx1"/>
            </w14:solidFill>
          </w14:textFill>
        </w:rPr>
        <w:t>机器人在桥面上坡阶段将正方体小物块成功扔下桥面可得2</w:t>
      </w:r>
      <w:r>
        <w:rPr>
          <w:rFonts w:ascii="楷体" w:hAnsi="楷体" w:eastAsia="楷体"/>
          <w:color w:val="000000" w:themeColor="text1"/>
          <w:sz w:val="28"/>
          <w:szCs w:val="28"/>
          <w:lang w:eastAsia="zh-CN"/>
          <w14:textFill>
            <w14:solidFill>
              <w14:schemeClr w14:val="tx1"/>
            </w14:solidFill>
          </w14:textFill>
        </w:rPr>
        <w:t>00</w:t>
      </w:r>
      <w:r>
        <w:rPr>
          <w:rFonts w:hint="eastAsia" w:ascii="楷体" w:hAnsi="楷体" w:eastAsia="楷体"/>
          <w:color w:val="000000" w:themeColor="text1"/>
          <w:sz w:val="28"/>
          <w:szCs w:val="28"/>
          <w:lang w:eastAsia="zh-CN"/>
          <w14:textFill>
            <w14:solidFill>
              <w14:schemeClr w14:val="tx1"/>
            </w14:solidFill>
          </w14:textFill>
        </w:rPr>
        <w:t>分。</w:t>
      </w:r>
    </w:p>
    <w:p w14:paraId="3EA1E7BE">
      <w:pPr>
        <w:ind w:firstLine="560" w:firstLineChars="200"/>
        <w:rPr>
          <w:rFonts w:hint="eastAsia" w:ascii="楷体" w:hAnsi="楷体" w:eastAsia="楷体"/>
          <w:color w:val="000000" w:themeColor="text1"/>
          <w:sz w:val="28"/>
          <w:szCs w:val="28"/>
          <w:lang w:eastAsia="zh-CN"/>
          <w14:textFill>
            <w14:solidFill>
              <w14:schemeClr w14:val="tx1"/>
            </w14:solidFill>
          </w14:textFill>
        </w:rPr>
      </w:pPr>
      <w:r>
        <w:rPr>
          <w:rFonts w:hint="eastAsia" w:ascii="楷体" w:hAnsi="楷体" w:eastAsia="楷体"/>
          <w:color w:val="000000" w:themeColor="text1"/>
          <w:sz w:val="28"/>
          <w:szCs w:val="28"/>
          <w:lang w:eastAsia="zh-CN"/>
          <w14:textFill>
            <w14:solidFill>
              <w14:schemeClr w14:val="tx1"/>
            </w14:solidFill>
          </w14:textFill>
        </w:rPr>
        <w:t>以上两部分单独计分，如两项都完成时，C分值为4</w:t>
      </w:r>
      <w:r>
        <w:rPr>
          <w:rFonts w:ascii="楷体" w:hAnsi="楷体" w:eastAsia="楷体"/>
          <w:color w:val="000000" w:themeColor="text1"/>
          <w:sz w:val="28"/>
          <w:szCs w:val="28"/>
          <w:lang w:eastAsia="zh-CN"/>
          <w14:textFill>
            <w14:solidFill>
              <w14:schemeClr w14:val="tx1"/>
            </w14:solidFill>
          </w14:textFill>
        </w:rPr>
        <w:t>00</w:t>
      </w:r>
      <w:r>
        <w:rPr>
          <w:rFonts w:hint="eastAsia" w:ascii="楷体" w:hAnsi="楷体" w:eastAsia="楷体"/>
          <w:color w:val="000000" w:themeColor="text1"/>
          <w:sz w:val="28"/>
          <w:szCs w:val="28"/>
          <w:lang w:eastAsia="zh-CN"/>
          <w14:textFill>
            <w14:solidFill>
              <w14:schemeClr w14:val="tx1"/>
            </w14:solidFill>
          </w14:textFill>
        </w:rPr>
        <w:t>分。</w:t>
      </w:r>
    </w:p>
    <w:p w14:paraId="64443252">
      <w:pPr>
        <w:ind w:firstLine="560" w:firstLineChars="200"/>
        <w:rPr>
          <w:rFonts w:hint="eastAsia" w:ascii="楷体" w:hAnsi="楷体" w:eastAsia="楷体"/>
          <w:color w:val="000000" w:themeColor="text1"/>
          <w:sz w:val="28"/>
          <w:szCs w:val="28"/>
          <w:lang w:eastAsia="zh-CN"/>
          <w14:textFill>
            <w14:solidFill>
              <w14:schemeClr w14:val="tx1"/>
            </w14:solidFill>
          </w14:textFill>
        </w:rPr>
      </w:pPr>
      <w:r>
        <w:rPr>
          <w:rFonts w:hint="eastAsia" w:ascii="楷体" w:hAnsi="楷体" w:eastAsia="楷体"/>
          <w:color w:val="000000" w:themeColor="text1"/>
          <w:sz w:val="28"/>
          <w:szCs w:val="28"/>
          <w:lang w:eastAsia="zh-CN"/>
          <w14:textFill>
            <w14:solidFill>
              <w14:schemeClr w14:val="tx1"/>
            </w14:solidFill>
          </w14:textFill>
        </w:rPr>
        <w:t>（参考3</w:t>
      </w:r>
      <w:r>
        <w:rPr>
          <w:rFonts w:ascii="楷体" w:hAnsi="楷体" w:eastAsia="楷体"/>
          <w:color w:val="000000" w:themeColor="text1"/>
          <w:sz w:val="28"/>
          <w:szCs w:val="28"/>
          <w:lang w:eastAsia="zh-CN"/>
          <w14:textFill>
            <w14:solidFill>
              <w14:schemeClr w14:val="tx1"/>
            </w14:solidFill>
          </w14:textFill>
        </w:rPr>
        <w:t>.9</w:t>
      </w:r>
      <w:r>
        <w:rPr>
          <w:rFonts w:hint="eastAsia" w:ascii="楷体" w:hAnsi="楷体" w:eastAsia="楷体"/>
          <w:color w:val="000000" w:themeColor="text1"/>
          <w:sz w:val="28"/>
          <w:szCs w:val="28"/>
          <w:lang w:eastAsia="zh-CN"/>
          <w14:textFill>
            <w14:solidFill>
              <w14:schemeClr w14:val="tx1"/>
            </w14:solidFill>
          </w14:textFill>
        </w:rPr>
        <w:t>关于过桥）</w:t>
      </w:r>
    </w:p>
    <w:p w14:paraId="274B6CE0">
      <w:pPr>
        <w:pStyle w:val="6"/>
        <w:jc w:val="left"/>
        <w:rPr>
          <w:rFonts w:hint="eastAsia"/>
          <w:color w:val="000000" w:themeColor="text1"/>
          <w:sz w:val="30"/>
          <w:szCs w:val="30"/>
          <w:lang w:eastAsia="zh-CN"/>
          <w14:textFill>
            <w14:solidFill>
              <w14:schemeClr w14:val="tx1"/>
            </w14:solidFill>
          </w14:textFill>
        </w:rPr>
      </w:pPr>
      <w:r>
        <w:rPr>
          <w:color w:val="000000" w:themeColor="text1"/>
          <w:sz w:val="30"/>
          <w:szCs w:val="30"/>
          <w:lang w:eastAsia="zh-CN"/>
          <w14:textFill>
            <w14:solidFill>
              <w14:schemeClr w14:val="tx1"/>
            </w14:solidFill>
          </w14:textFill>
        </w:rPr>
        <w:t>3.4 机器人到达终点（D 分值）：</w:t>
      </w:r>
    </w:p>
    <w:p w14:paraId="139C953C">
      <w:pPr>
        <w:ind w:firstLine="560" w:firstLineChars="200"/>
        <w:rPr>
          <w:rFonts w:hint="eastAsia" w:ascii="楷体" w:hAnsi="楷体" w:eastAsia="楷体"/>
          <w:color w:val="000000" w:themeColor="text1"/>
          <w:sz w:val="28"/>
          <w:szCs w:val="28"/>
          <w:lang w:eastAsia="zh-CN"/>
          <w14:textFill>
            <w14:solidFill>
              <w14:schemeClr w14:val="tx1"/>
            </w14:solidFill>
          </w14:textFill>
        </w:rPr>
      </w:pPr>
      <w:r>
        <w:rPr>
          <w:rFonts w:ascii="楷体" w:hAnsi="楷体" w:eastAsia="楷体"/>
          <w:color w:val="000000" w:themeColor="text1"/>
          <w:sz w:val="28"/>
          <w:szCs w:val="28"/>
          <w:lang w:eastAsia="zh-CN"/>
          <w14:textFill>
            <w14:solidFill>
              <w14:schemeClr w14:val="tx1"/>
            </w14:solidFill>
          </w14:textFill>
        </w:rPr>
        <w:t>机器人到达终点可得 100 分。</w:t>
      </w:r>
    </w:p>
    <w:p w14:paraId="7915D9B0">
      <w:pPr>
        <w:pStyle w:val="6"/>
        <w:jc w:val="left"/>
        <w:rPr>
          <w:rFonts w:hint="eastAsia"/>
          <w:color w:val="000000" w:themeColor="text1"/>
          <w:sz w:val="30"/>
          <w:szCs w:val="30"/>
          <w:lang w:eastAsia="zh-CN"/>
          <w14:textFill>
            <w14:solidFill>
              <w14:schemeClr w14:val="tx1"/>
            </w14:solidFill>
          </w14:textFill>
        </w:rPr>
      </w:pPr>
      <w:r>
        <w:rPr>
          <w:color w:val="000000" w:themeColor="text1"/>
          <w:sz w:val="30"/>
          <w:szCs w:val="30"/>
          <w:lang w:eastAsia="zh-CN"/>
          <w14:textFill>
            <w14:solidFill>
              <w14:schemeClr w14:val="tx1"/>
            </w14:solidFill>
          </w14:textFill>
        </w:rPr>
        <w:t>3.5 机器人碰撞障碍物罚分（E 分值）：</w:t>
      </w:r>
    </w:p>
    <w:p w14:paraId="564D2C4C">
      <w:pPr>
        <w:ind w:firstLine="560" w:firstLineChars="200"/>
        <w:rPr>
          <w:rFonts w:hint="eastAsia" w:ascii="楷体" w:hAnsi="楷体" w:eastAsia="楷体"/>
          <w:color w:val="000000" w:themeColor="text1"/>
          <w:sz w:val="28"/>
          <w:szCs w:val="28"/>
          <w:lang w:eastAsia="zh-CN"/>
          <w14:textFill>
            <w14:solidFill>
              <w14:schemeClr w14:val="tx1"/>
            </w14:solidFill>
          </w14:textFill>
        </w:rPr>
      </w:pPr>
      <w:r>
        <w:rPr>
          <w:rFonts w:ascii="楷体" w:hAnsi="楷体" w:eastAsia="楷体"/>
          <w:color w:val="000000" w:themeColor="text1"/>
          <w:sz w:val="28"/>
          <w:szCs w:val="28"/>
          <w:lang w:eastAsia="zh-CN"/>
          <w14:textFill>
            <w14:solidFill>
              <w14:schemeClr w14:val="tx1"/>
            </w14:solidFill>
          </w14:textFill>
        </w:rPr>
        <w:t>机器人每碰到一个障碍物，都将减去 100 分值。E 分值=所碰到的障碍物数*100 分值。</w:t>
      </w:r>
    </w:p>
    <w:p w14:paraId="69A94715">
      <w:pPr>
        <w:ind w:firstLine="560" w:firstLineChars="200"/>
        <w:rPr>
          <w:rFonts w:hint="eastAsia" w:ascii="楷体" w:hAnsi="楷体" w:eastAsia="楷体"/>
          <w:color w:val="000000" w:themeColor="text1"/>
          <w:sz w:val="28"/>
          <w:szCs w:val="28"/>
          <w:lang w:eastAsia="zh-CN"/>
          <w14:textFill>
            <w14:solidFill>
              <w14:schemeClr w14:val="tx1"/>
            </w14:solidFill>
          </w14:textFill>
        </w:rPr>
      </w:pPr>
      <w:r>
        <w:rPr>
          <w:rFonts w:hint="eastAsia" w:ascii="楷体" w:hAnsi="楷体" w:eastAsia="楷体"/>
          <w:color w:val="000000" w:themeColor="text1"/>
          <w:sz w:val="28"/>
          <w:szCs w:val="28"/>
          <w:lang w:eastAsia="zh-CN"/>
          <w14:textFill>
            <w14:solidFill>
              <w14:schemeClr w14:val="tx1"/>
            </w14:solidFill>
          </w14:textFill>
        </w:rPr>
        <w:t>若因引导标识区的正方体小物块在机器人的作用下导致触碰到障碍物，同样属于机器人碰撞障碍物。</w:t>
      </w:r>
    </w:p>
    <w:p w14:paraId="1E18EAEA">
      <w:pPr>
        <w:rPr>
          <w:rFonts w:hint="eastAsia" w:ascii="楷体" w:hAnsi="楷体" w:eastAsia="楷体"/>
          <w:color w:val="000000" w:themeColor="text1"/>
          <w:sz w:val="28"/>
          <w:szCs w:val="28"/>
          <w:lang w:eastAsia="zh-CN"/>
          <w14:textFill>
            <w14:solidFill>
              <w14:schemeClr w14:val="tx1"/>
            </w14:solidFill>
          </w14:textFill>
        </w:rPr>
      </w:pPr>
      <w:r>
        <w:rPr>
          <w:rStyle w:val="14"/>
          <w:color w:val="000000" w:themeColor="text1"/>
          <w:sz w:val="30"/>
          <w:szCs w:val="30"/>
          <w:lang w:eastAsia="zh-CN"/>
          <w14:textFill>
            <w14:solidFill>
              <w14:schemeClr w14:val="tx1"/>
            </w14:solidFill>
          </w14:textFill>
        </w:rPr>
        <w:t>3.6 每台机器人最终竞速成绩（F 分值）：</w:t>
      </w:r>
      <w:r>
        <w:rPr>
          <w:rFonts w:ascii="楷体" w:hAnsi="楷体" w:eastAsia="楷体"/>
          <w:color w:val="000000" w:themeColor="text1"/>
          <w:sz w:val="28"/>
          <w:szCs w:val="28"/>
          <w:lang w:eastAsia="zh-CN"/>
          <w14:textFill>
            <w14:solidFill>
              <w14:schemeClr w14:val="tx1"/>
            </w14:solidFill>
          </w14:textFill>
        </w:rPr>
        <w:t xml:space="preserve"> F=A+B+C+D-E</w:t>
      </w:r>
    </w:p>
    <w:p w14:paraId="3CF8D745">
      <w:pPr>
        <w:rPr>
          <w:rFonts w:hint="eastAsia" w:ascii="楷体" w:hAnsi="楷体" w:eastAsia="楷体"/>
          <w:color w:val="000000" w:themeColor="text1"/>
          <w:sz w:val="28"/>
          <w:szCs w:val="28"/>
          <w:lang w:eastAsia="zh-CN"/>
          <w14:textFill>
            <w14:solidFill>
              <w14:schemeClr w14:val="tx1"/>
            </w14:solidFill>
          </w14:textFill>
        </w:rPr>
      </w:pPr>
      <w:r>
        <w:rPr>
          <w:rStyle w:val="14"/>
          <w:color w:val="000000" w:themeColor="text1"/>
          <w:sz w:val="30"/>
          <w:szCs w:val="30"/>
          <w:lang w:eastAsia="zh-CN"/>
          <w14:textFill>
            <w14:solidFill>
              <w14:schemeClr w14:val="tx1"/>
            </w14:solidFill>
          </w14:textFill>
        </w:rPr>
        <w:t>3.7 机器人竞速时间 t（时间单位为分、秒）：</w:t>
      </w:r>
      <w:r>
        <w:rPr>
          <w:rFonts w:ascii="楷体" w:hAnsi="楷体" w:eastAsia="楷体"/>
          <w:color w:val="000000" w:themeColor="text1"/>
          <w:sz w:val="28"/>
          <w:szCs w:val="28"/>
          <w:lang w:eastAsia="zh-CN"/>
          <w14:textFill>
            <w14:solidFill>
              <w14:schemeClr w14:val="tx1"/>
            </w14:solidFill>
          </w14:textFill>
        </w:rPr>
        <w:t>得分相同，完成任务用时少者排名靠前。</w:t>
      </w:r>
    </w:p>
    <w:p w14:paraId="316737C0">
      <w:pPr>
        <w:pStyle w:val="6"/>
        <w:jc w:val="left"/>
        <w:rPr>
          <w:rFonts w:hint="eastAsia"/>
          <w:color w:val="000000" w:themeColor="text1"/>
          <w:sz w:val="30"/>
          <w:szCs w:val="30"/>
          <w:lang w:eastAsia="zh-CN"/>
          <w14:textFill>
            <w14:solidFill>
              <w14:schemeClr w14:val="tx1"/>
            </w14:solidFill>
          </w14:textFill>
        </w:rPr>
      </w:pPr>
      <w:r>
        <w:rPr>
          <w:color w:val="000000" w:themeColor="text1"/>
          <w:sz w:val="30"/>
          <w:szCs w:val="30"/>
          <w:lang w:eastAsia="zh-CN"/>
          <w14:textFill>
            <w14:solidFill>
              <w14:schemeClr w14:val="tx1"/>
            </w14:solidFill>
          </w14:textFill>
        </w:rPr>
        <w:t>3.8 完全脱离主赛道：</w:t>
      </w:r>
    </w:p>
    <w:p w14:paraId="5FD297BD">
      <w:pPr>
        <w:ind w:firstLine="560" w:firstLineChars="200"/>
        <w:rPr>
          <w:rFonts w:hint="eastAsia" w:ascii="楷体" w:hAnsi="楷体" w:eastAsia="楷体"/>
          <w:color w:val="000000" w:themeColor="text1"/>
          <w:sz w:val="28"/>
          <w:szCs w:val="28"/>
          <w:lang w:eastAsia="zh-CN"/>
          <w14:textFill>
            <w14:solidFill>
              <w14:schemeClr w14:val="tx1"/>
            </w14:solidFill>
          </w14:textFill>
        </w:rPr>
      </w:pPr>
      <w:r>
        <w:rPr>
          <w:rFonts w:ascii="楷体" w:hAnsi="楷体" w:eastAsia="楷体"/>
          <w:color w:val="000000" w:themeColor="text1"/>
          <w:sz w:val="28"/>
          <w:szCs w:val="28"/>
          <w:lang w:eastAsia="zh-CN"/>
          <w14:textFill>
            <w14:solidFill>
              <w14:schemeClr w14:val="tx1"/>
            </w14:solidFill>
          </w14:textFill>
        </w:rPr>
        <w:t>机器人的运行轨迹不可完全在</w:t>
      </w:r>
      <w:r>
        <w:rPr>
          <w:rFonts w:hint="eastAsia" w:ascii="楷体" w:hAnsi="楷体" w:eastAsia="楷体"/>
          <w:color w:val="000000" w:themeColor="text1"/>
          <w:sz w:val="28"/>
          <w:szCs w:val="28"/>
          <w:lang w:eastAsia="zh-CN"/>
          <w14:textFill>
            <w14:solidFill>
              <w14:schemeClr w14:val="tx1"/>
            </w14:solidFill>
          </w14:textFill>
        </w:rPr>
        <w:t>黑</w:t>
      </w:r>
      <w:r>
        <w:rPr>
          <w:rFonts w:ascii="楷体" w:hAnsi="楷体" w:eastAsia="楷体"/>
          <w:color w:val="000000" w:themeColor="text1"/>
          <w:sz w:val="28"/>
          <w:szCs w:val="28"/>
          <w:lang w:eastAsia="zh-CN"/>
          <w14:textFill>
            <w14:solidFill>
              <w14:schemeClr w14:val="tx1"/>
            </w14:solidFill>
          </w14:textFill>
        </w:rPr>
        <w:t>色主赛道的边界外，即</w:t>
      </w:r>
      <w:r>
        <w:rPr>
          <w:rFonts w:hint="eastAsia" w:ascii="楷体" w:hAnsi="楷体" w:eastAsia="楷体"/>
          <w:color w:val="000000" w:themeColor="text1"/>
          <w:sz w:val="28"/>
          <w:szCs w:val="28"/>
          <w:lang w:eastAsia="zh-CN"/>
          <w14:textFill>
            <w14:solidFill>
              <w14:schemeClr w14:val="tx1"/>
            </w14:solidFill>
          </w14:textFill>
        </w:rPr>
        <w:t>机器人的</w:t>
      </w:r>
      <w:r>
        <w:rPr>
          <w:rFonts w:ascii="楷体" w:hAnsi="楷体" w:eastAsia="楷体"/>
          <w:color w:val="000000" w:themeColor="text1"/>
          <w:sz w:val="28"/>
          <w:szCs w:val="28"/>
          <w:lang w:eastAsia="zh-CN"/>
          <w14:textFill>
            <w14:solidFill>
              <w14:schemeClr w14:val="tx1"/>
            </w14:solidFill>
          </w14:textFill>
        </w:rPr>
        <w:t>部分</w:t>
      </w:r>
      <w:r>
        <w:rPr>
          <w:rFonts w:hint="eastAsia" w:ascii="楷体" w:hAnsi="楷体" w:eastAsia="楷体"/>
          <w:color w:val="000000" w:themeColor="text1"/>
          <w:sz w:val="28"/>
          <w:szCs w:val="28"/>
          <w:lang w:eastAsia="zh-CN"/>
          <w14:textFill>
            <w14:solidFill>
              <w14:schemeClr w14:val="tx1"/>
            </w14:solidFill>
          </w14:textFill>
        </w:rPr>
        <w:t>车轮</w:t>
      </w:r>
      <w:r>
        <w:rPr>
          <w:rFonts w:ascii="楷体" w:hAnsi="楷体" w:eastAsia="楷体"/>
          <w:color w:val="000000" w:themeColor="text1"/>
          <w:sz w:val="28"/>
          <w:szCs w:val="28"/>
          <w:lang w:eastAsia="zh-CN"/>
          <w14:textFill>
            <w14:solidFill>
              <w14:schemeClr w14:val="tx1"/>
            </w14:solidFill>
          </w14:textFill>
        </w:rPr>
        <w:t>轨迹</w:t>
      </w:r>
      <w:r>
        <w:rPr>
          <w:rFonts w:hint="eastAsia" w:ascii="楷体" w:hAnsi="楷体" w:eastAsia="楷体"/>
          <w:color w:val="000000" w:themeColor="text1"/>
          <w:sz w:val="28"/>
          <w:szCs w:val="28"/>
          <w:lang w:eastAsia="zh-CN"/>
          <w14:textFill>
            <w14:solidFill>
              <w14:schemeClr w14:val="tx1"/>
            </w14:solidFill>
          </w14:textFill>
        </w:rPr>
        <w:t>应任何时刻都</w:t>
      </w:r>
      <w:r>
        <w:rPr>
          <w:rFonts w:ascii="楷体" w:hAnsi="楷体" w:eastAsia="楷体"/>
          <w:color w:val="000000" w:themeColor="text1"/>
          <w:sz w:val="28"/>
          <w:szCs w:val="28"/>
          <w:lang w:eastAsia="zh-CN"/>
          <w14:textFill>
            <w14:solidFill>
              <w14:schemeClr w14:val="tx1"/>
            </w14:solidFill>
          </w14:textFill>
        </w:rPr>
        <w:t>在主赛道上。</w:t>
      </w:r>
    </w:p>
    <w:p w14:paraId="2D142971">
      <w:pPr>
        <w:pStyle w:val="6"/>
        <w:jc w:val="left"/>
        <w:rPr>
          <w:rFonts w:hint="eastAsia"/>
          <w:color w:val="000000" w:themeColor="text1"/>
          <w:sz w:val="30"/>
          <w:szCs w:val="30"/>
          <w:lang w:eastAsia="zh-CN"/>
          <w14:textFill>
            <w14:solidFill>
              <w14:schemeClr w14:val="tx1"/>
            </w14:solidFill>
          </w14:textFill>
        </w:rPr>
      </w:pPr>
      <w:r>
        <w:rPr>
          <w:color w:val="000000" w:themeColor="text1"/>
          <w:sz w:val="30"/>
          <w:szCs w:val="30"/>
          <w:lang w:eastAsia="zh-CN"/>
          <w14:textFill>
            <w14:solidFill>
              <w14:schemeClr w14:val="tx1"/>
            </w14:solidFill>
          </w14:textFill>
        </w:rPr>
        <w:t>3.9 关于过桥：</w:t>
      </w:r>
    </w:p>
    <w:p w14:paraId="7986B096">
      <w:pPr>
        <w:ind w:firstLine="560" w:firstLineChars="200"/>
        <w:rPr>
          <w:rFonts w:hint="eastAsia" w:ascii="楷体" w:hAnsi="楷体" w:eastAsia="楷体"/>
          <w:color w:val="000000" w:themeColor="text1"/>
          <w:sz w:val="28"/>
          <w:szCs w:val="28"/>
          <w:lang w:eastAsia="zh-CN"/>
          <w14:textFill>
            <w14:solidFill>
              <w14:schemeClr w14:val="tx1"/>
            </w14:solidFill>
          </w14:textFill>
        </w:rPr>
      </w:pPr>
      <w:r>
        <w:rPr>
          <w:rFonts w:hint="eastAsia" w:ascii="楷体" w:hAnsi="楷体" w:eastAsia="楷体"/>
          <w:color w:val="000000" w:themeColor="text1"/>
          <w:sz w:val="28"/>
          <w:szCs w:val="28"/>
          <w:lang w:eastAsia="zh-CN"/>
          <w14:textFill>
            <w14:solidFill>
              <w14:schemeClr w14:val="tx1"/>
            </w14:solidFill>
          </w14:textFill>
        </w:rPr>
        <w:t>机器人必须通过桥面来跨过河流，机器人在桥面遇见正方体小物块时，需通过采用至少3个自由度或3个活动度的臂关节（即至少具有4个或以上数量的关节电机（例如3个臂关节电机+1个爪口张合控制关节电机））组成的机械臂（机械臂爪口参考3.10）将正方体小物块抓起(不是推移)并从桥侧面将物块扔下，物块第一次落地的点不应是桥面。机器人需在桥面上坡阶段时将正方体小物块扔出，即未等机器人跨过桥中点</w:t>
      </w:r>
      <w:r>
        <w:rPr>
          <w:rFonts w:ascii="楷体" w:hAnsi="楷体" w:eastAsia="楷体"/>
          <w:color w:val="000000" w:themeColor="text1"/>
          <w:sz w:val="28"/>
          <w:szCs w:val="28"/>
          <w:lang w:eastAsia="zh-CN"/>
          <w14:textFill>
            <w14:solidFill>
              <w14:schemeClr w14:val="tx1"/>
            </w14:solidFill>
          </w14:textFill>
        </w:rPr>
        <w:t>。</w:t>
      </w:r>
      <w:r>
        <w:rPr>
          <w:rFonts w:hint="eastAsia" w:ascii="楷体" w:hAnsi="楷体" w:eastAsia="楷体"/>
          <w:color w:val="000000" w:themeColor="text1"/>
          <w:sz w:val="28"/>
          <w:szCs w:val="28"/>
          <w:lang w:eastAsia="zh-CN"/>
          <w14:textFill>
            <w14:solidFill>
              <w14:schemeClr w14:val="tx1"/>
            </w14:solidFill>
          </w14:textFill>
        </w:rPr>
        <w:t>机器人是否正确过桥的判定是机器人小车的两个后轮轮胎面均至少有部分压在桥的下桥端面与地面贴合的边线，即机器人需沿桥面正向位下桥。</w:t>
      </w:r>
      <w:r>
        <w:rPr>
          <w:rFonts w:ascii="楷体" w:hAnsi="楷体" w:eastAsia="楷体"/>
          <w:color w:val="000000" w:themeColor="text1"/>
          <w:sz w:val="28"/>
          <w:szCs w:val="28"/>
          <w:lang w:eastAsia="zh-CN"/>
          <w14:textFill>
            <w14:solidFill>
              <w14:schemeClr w14:val="tx1"/>
            </w14:solidFill>
          </w14:textFill>
        </w:rPr>
        <w:t>（关于桥请参考 1.7）</w:t>
      </w:r>
    </w:p>
    <w:p w14:paraId="3F3150D8">
      <w:pPr>
        <w:pStyle w:val="6"/>
        <w:jc w:val="left"/>
        <w:rPr>
          <w:rFonts w:hint="eastAsia"/>
          <w:color w:val="000000" w:themeColor="text1"/>
          <w:sz w:val="30"/>
          <w:szCs w:val="30"/>
          <w:lang w:eastAsia="zh-CN"/>
          <w14:textFill>
            <w14:solidFill>
              <w14:schemeClr w14:val="tx1"/>
            </w14:solidFill>
          </w14:textFill>
        </w:rPr>
      </w:pPr>
      <w:r>
        <w:rPr>
          <w:color w:val="000000" w:themeColor="text1"/>
          <w:sz w:val="30"/>
          <w:szCs w:val="30"/>
          <w:lang w:eastAsia="zh-CN"/>
          <w14:textFill>
            <w14:solidFill>
              <w14:schemeClr w14:val="tx1"/>
            </w14:solidFill>
          </w14:textFill>
        </w:rPr>
        <w:t>3.</w:t>
      </w:r>
      <w:r>
        <w:rPr>
          <w:rFonts w:hint="eastAsia"/>
          <w:color w:val="000000" w:themeColor="text1"/>
          <w:sz w:val="30"/>
          <w:szCs w:val="30"/>
          <w:lang w:eastAsia="zh-CN"/>
          <w14:textFill>
            <w14:solidFill>
              <w14:schemeClr w14:val="tx1"/>
            </w14:solidFill>
          </w14:textFill>
        </w:rPr>
        <w:t>10</w:t>
      </w:r>
      <w:r>
        <w:rPr>
          <w:color w:val="000000" w:themeColor="text1"/>
          <w:sz w:val="30"/>
          <w:szCs w:val="30"/>
          <w:lang w:eastAsia="zh-CN"/>
          <w14:textFill>
            <w14:solidFill>
              <w14:schemeClr w14:val="tx1"/>
            </w14:solidFill>
          </w14:textFill>
        </w:rPr>
        <w:t xml:space="preserve"> 关于</w:t>
      </w:r>
      <w:r>
        <w:rPr>
          <w:rFonts w:hint="eastAsia"/>
          <w:color w:val="000000" w:themeColor="text1"/>
          <w:sz w:val="30"/>
          <w:szCs w:val="30"/>
          <w:lang w:eastAsia="zh-CN"/>
          <w14:textFill>
            <w14:solidFill>
              <w14:schemeClr w14:val="tx1"/>
            </w14:solidFill>
          </w14:textFill>
        </w:rPr>
        <w:t>机械爪口</w:t>
      </w:r>
      <w:r>
        <w:rPr>
          <w:color w:val="000000" w:themeColor="text1"/>
          <w:sz w:val="30"/>
          <w:szCs w:val="30"/>
          <w:lang w:eastAsia="zh-CN"/>
          <w14:textFill>
            <w14:solidFill>
              <w14:schemeClr w14:val="tx1"/>
            </w14:solidFill>
          </w14:textFill>
        </w:rPr>
        <w:t>：</w:t>
      </w:r>
    </w:p>
    <w:p w14:paraId="61F74D1A">
      <w:pPr>
        <w:ind w:firstLine="560" w:firstLineChars="200"/>
        <w:rPr>
          <w:rFonts w:hint="eastAsia" w:ascii="楷体" w:hAnsi="楷体" w:eastAsia="楷体"/>
          <w:color w:val="000000" w:themeColor="text1"/>
          <w:sz w:val="28"/>
          <w:szCs w:val="28"/>
          <w:lang w:eastAsia="zh-CN"/>
          <w14:textFill>
            <w14:solidFill>
              <w14:schemeClr w14:val="tx1"/>
            </w14:solidFill>
          </w14:textFill>
        </w:rPr>
      </w:pPr>
      <w:r>
        <w:rPr>
          <w:rFonts w:hint="eastAsia" w:ascii="楷体" w:hAnsi="楷体" w:eastAsia="楷体"/>
          <w:color w:val="000000" w:themeColor="text1"/>
          <w:sz w:val="28"/>
          <w:szCs w:val="28"/>
          <w:lang w:eastAsia="zh-CN"/>
          <w14:textFill>
            <w14:solidFill>
              <w14:schemeClr w14:val="tx1"/>
            </w14:solidFill>
          </w14:textFill>
        </w:rPr>
        <w:t>爪口最宽处宽度（即张角间距）不超过65mm。</w:t>
      </w:r>
    </w:p>
    <w:p w14:paraId="6755C818">
      <w:pPr>
        <w:pStyle w:val="6"/>
        <w:jc w:val="left"/>
        <w:rPr>
          <w:rFonts w:hint="eastAsia"/>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4.比赛秩序</w:t>
      </w:r>
      <w:r>
        <w:rPr>
          <w:rFonts w:hint="eastAsia"/>
          <w:color w:val="000000" w:themeColor="text1"/>
          <w:lang w:eastAsia="zh-CN"/>
          <w14:textFill>
            <w14:solidFill>
              <w14:schemeClr w14:val="tx1"/>
            </w14:solidFill>
          </w14:textFill>
        </w:rPr>
        <w:t>与使用自带地图</w:t>
      </w:r>
    </w:p>
    <w:p w14:paraId="60EA1EE7">
      <w:pPr>
        <w:ind w:firstLine="560" w:firstLineChars="200"/>
        <w:rPr>
          <w:rFonts w:hint="eastAsia" w:ascii="楷体" w:hAnsi="楷体" w:eastAsia="楷体"/>
          <w:color w:val="000000" w:themeColor="text1"/>
          <w:sz w:val="28"/>
          <w:szCs w:val="28"/>
          <w:lang w:eastAsia="zh-CN"/>
          <w14:textFill>
            <w14:solidFill>
              <w14:schemeClr w14:val="tx1"/>
            </w14:solidFill>
          </w14:textFill>
        </w:rPr>
      </w:pPr>
      <w:r>
        <w:rPr>
          <w:rFonts w:ascii="楷体" w:hAnsi="楷体" w:eastAsia="楷体"/>
          <w:color w:val="000000" w:themeColor="text1"/>
          <w:sz w:val="28"/>
          <w:szCs w:val="28"/>
          <w:lang w:eastAsia="zh-CN"/>
          <w14:textFill>
            <w14:solidFill>
              <w14:schemeClr w14:val="tx1"/>
            </w14:solidFill>
          </w14:textFill>
        </w:rPr>
        <w:t>赛前每个参赛团队在赛项现场随机抽取一个数字编号，参赛队员需保留好自己的数字编号，直至比赛结束。</w:t>
      </w:r>
    </w:p>
    <w:p w14:paraId="10B06A20">
      <w:pPr>
        <w:ind w:firstLine="560" w:firstLineChars="200"/>
        <w:rPr>
          <w:rFonts w:hint="eastAsia" w:ascii="楷体" w:hAnsi="楷体" w:eastAsia="楷体"/>
          <w:color w:val="000000" w:themeColor="text1"/>
          <w:sz w:val="28"/>
          <w:szCs w:val="28"/>
          <w:lang w:eastAsia="zh-CN"/>
          <w14:textFill>
            <w14:solidFill>
              <w14:schemeClr w14:val="tx1"/>
            </w14:solidFill>
          </w14:textFill>
        </w:rPr>
      </w:pPr>
      <w:r>
        <w:rPr>
          <w:rFonts w:ascii="楷体" w:hAnsi="楷体" w:eastAsia="楷体"/>
          <w:color w:val="000000" w:themeColor="text1"/>
          <w:sz w:val="28"/>
          <w:szCs w:val="28"/>
          <w:lang w:eastAsia="zh-CN"/>
          <w14:textFill>
            <w14:solidFill>
              <w14:schemeClr w14:val="tx1"/>
            </w14:solidFill>
          </w14:textFill>
        </w:rPr>
        <w:t>比赛开始前半小时，需将参赛机器人集中放置在指定区域，待整个赛项比赛结束，方可拿回机器人。参赛队员需在赛场边等候裁判叫号，机器人比赛完成后参赛队员需签字确认成绩。</w:t>
      </w:r>
    </w:p>
    <w:p w14:paraId="5AE3F7CF">
      <w:pPr>
        <w:ind w:firstLine="560" w:firstLineChars="200"/>
        <w:rPr>
          <w:rFonts w:hint="eastAsia" w:ascii="楷体" w:hAnsi="楷体" w:eastAsia="楷体"/>
          <w:color w:val="000000" w:themeColor="text1"/>
          <w:sz w:val="28"/>
          <w:szCs w:val="28"/>
          <w:lang w:eastAsia="zh-CN"/>
          <w14:textFill>
            <w14:solidFill>
              <w14:schemeClr w14:val="tx1"/>
            </w14:solidFill>
          </w14:textFill>
        </w:rPr>
      </w:pPr>
      <w:r>
        <w:rPr>
          <w:rFonts w:hint="eastAsia" w:ascii="楷体" w:hAnsi="楷体" w:eastAsia="楷体"/>
          <w:color w:val="000000" w:themeColor="text1"/>
          <w:sz w:val="28"/>
          <w:szCs w:val="28"/>
          <w:lang w:eastAsia="zh-CN"/>
          <w14:textFill>
            <w14:solidFill>
              <w14:schemeClr w14:val="tx1"/>
            </w14:solidFill>
          </w14:textFill>
        </w:rPr>
        <w:t>队员均使用自带地图比赛，地图应符合规则要求。在抽取数字编号后应按照裁判要求将自己的地图铺设好。</w:t>
      </w:r>
    </w:p>
    <w:p w14:paraId="76A6A427">
      <w:pPr>
        <w:pStyle w:val="6"/>
        <w:jc w:val="left"/>
        <w:rPr>
          <w:rFonts w:hint="eastAsia"/>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5.超级弯道竞速机器人零部件</w:t>
      </w:r>
      <w:r>
        <w:rPr>
          <w:rFonts w:hint="eastAsia"/>
          <w:color w:val="000000" w:themeColor="text1"/>
          <w:lang w:eastAsia="zh-CN"/>
          <w14:textFill>
            <w14:solidFill>
              <w14:schemeClr w14:val="tx1"/>
            </w14:solidFill>
          </w14:textFill>
        </w:rPr>
        <w:t>材料</w:t>
      </w:r>
      <w:r>
        <w:rPr>
          <w:color w:val="000000" w:themeColor="text1"/>
          <w:lang w:eastAsia="zh-CN"/>
          <w14:textFill>
            <w14:solidFill>
              <w14:schemeClr w14:val="tx1"/>
            </w14:solidFill>
          </w14:textFill>
        </w:rPr>
        <w:t>选型指导</w:t>
      </w:r>
    </w:p>
    <w:p w14:paraId="71F451D8">
      <w:pPr>
        <w:ind w:firstLine="560" w:firstLineChars="200"/>
        <w:rPr>
          <w:rFonts w:hint="eastAsia" w:ascii="楷体" w:hAnsi="楷体" w:eastAsia="楷体"/>
          <w:color w:val="000000" w:themeColor="text1"/>
          <w:sz w:val="28"/>
          <w:szCs w:val="28"/>
          <w:lang w:eastAsia="zh-CN"/>
          <w14:textFill>
            <w14:solidFill>
              <w14:schemeClr w14:val="tx1"/>
            </w14:solidFill>
          </w14:textFill>
        </w:rPr>
      </w:pPr>
      <w:r>
        <w:rPr>
          <w:rFonts w:ascii="楷体" w:hAnsi="楷体" w:eastAsia="楷体"/>
          <w:color w:val="000000" w:themeColor="text1"/>
          <w:sz w:val="28"/>
          <w:szCs w:val="28"/>
          <w:lang w:eastAsia="zh-CN"/>
          <w14:textFill>
            <w14:solidFill>
              <w14:schemeClr w14:val="tx1"/>
            </w14:solidFill>
          </w14:textFill>
        </w:rPr>
        <w:t>超级弯道竞速机器人</w:t>
      </w:r>
      <w:r>
        <w:rPr>
          <w:rFonts w:hint="eastAsia" w:ascii="楷体" w:hAnsi="楷体" w:eastAsia="楷体"/>
          <w:color w:val="000000" w:themeColor="text1"/>
          <w:sz w:val="28"/>
          <w:szCs w:val="28"/>
          <w:lang w:eastAsia="zh-CN"/>
          <w14:textFill>
            <w14:solidFill>
              <w14:schemeClr w14:val="tx1"/>
            </w14:solidFill>
          </w14:textFill>
        </w:rPr>
        <w:t>核心</w:t>
      </w:r>
      <w:r>
        <w:rPr>
          <w:rFonts w:ascii="楷体" w:hAnsi="楷体" w:eastAsia="楷体"/>
          <w:color w:val="000000" w:themeColor="text1"/>
          <w:sz w:val="28"/>
          <w:szCs w:val="28"/>
          <w:lang w:eastAsia="zh-CN"/>
          <w14:textFill>
            <w14:solidFill>
              <w14:schemeClr w14:val="tx1"/>
            </w14:solidFill>
          </w14:textFill>
        </w:rPr>
        <w:t>零部件</w:t>
      </w:r>
      <w:r>
        <w:rPr>
          <w:rFonts w:hint="eastAsia" w:ascii="楷体" w:hAnsi="楷体" w:eastAsia="楷体"/>
          <w:color w:val="000000" w:themeColor="text1"/>
          <w:sz w:val="28"/>
          <w:szCs w:val="28"/>
          <w:lang w:eastAsia="zh-CN"/>
          <w14:textFill>
            <w14:solidFill>
              <w14:schemeClr w14:val="tx1"/>
            </w14:solidFill>
          </w14:textFill>
        </w:rPr>
        <w:t>材料</w:t>
      </w:r>
      <w:r>
        <w:rPr>
          <w:rFonts w:ascii="楷体" w:hAnsi="楷体" w:eastAsia="楷体"/>
          <w:color w:val="000000" w:themeColor="text1"/>
          <w:sz w:val="28"/>
          <w:szCs w:val="28"/>
          <w:lang w:eastAsia="zh-CN"/>
          <w14:textFill>
            <w14:solidFill>
              <w14:schemeClr w14:val="tx1"/>
            </w14:solidFill>
          </w14:textFill>
        </w:rPr>
        <w:t>应参照英飞扬的相应零部件</w:t>
      </w:r>
      <w:r>
        <w:rPr>
          <w:rFonts w:hint="eastAsia" w:ascii="楷体" w:hAnsi="楷体" w:eastAsia="楷体"/>
          <w:color w:val="000000" w:themeColor="text1"/>
          <w:sz w:val="28"/>
          <w:szCs w:val="28"/>
          <w:lang w:eastAsia="zh-CN"/>
          <w14:textFill>
            <w14:solidFill>
              <w14:schemeClr w14:val="tx1"/>
            </w14:solidFill>
          </w14:textFill>
        </w:rPr>
        <w:t>材料</w:t>
      </w:r>
      <w:r>
        <w:rPr>
          <w:rFonts w:ascii="楷体" w:hAnsi="楷体" w:eastAsia="楷体"/>
          <w:color w:val="000000" w:themeColor="text1"/>
          <w:sz w:val="28"/>
          <w:szCs w:val="28"/>
          <w:lang w:eastAsia="zh-CN"/>
          <w14:textFill>
            <w14:solidFill>
              <w14:schemeClr w14:val="tx1"/>
            </w14:solidFill>
          </w14:textFill>
        </w:rPr>
        <w:t>：</w:t>
      </w:r>
    </w:p>
    <w:p w14:paraId="44F4B80A">
      <w:pPr>
        <w:rPr>
          <w:rFonts w:hint="eastAsia" w:ascii="宋体" w:hAnsi="宋体" w:eastAsia="宋体"/>
          <w:color w:val="000000" w:themeColor="text1"/>
          <w:sz w:val="28"/>
          <w:szCs w:val="28"/>
          <w14:textFill>
            <w14:solidFill>
              <w14:schemeClr w14:val="tx1"/>
            </w14:solidFill>
          </w14:textFill>
        </w:rPr>
      </w:pPr>
      <w:r>
        <w:rPr>
          <w:rStyle w:val="14"/>
          <w:rFonts w:ascii="黑体" w:hAnsi="黑体" w:eastAsia="黑体"/>
          <w:color w:val="000000" w:themeColor="text1"/>
          <w:sz w:val="28"/>
          <w:szCs w:val="28"/>
          <w14:textFill>
            <w14:solidFill>
              <w14:schemeClr w14:val="tx1"/>
            </w14:solidFill>
          </w14:textFill>
        </w:rPr>
        <w:t>传感器部件：</w:t>
      </w:r>
      <w:r>
        <w:rPr>
          <w:rFonts w:ascii="宋体" w:hAnsi="宋体" w:eastAsia="宋体"/>
          <w:color w:val="000000" w:themeColor="text1"/>
          <w:sz w:val="28"/>
          <w:szCs w:val="28"/>
          <w14:textFill>
            <w14:solidFill>
              <w14:schemeClr w14:val="tx1"/>
            </w14:solidFill>
          </w14:textFill>
        </w:rPr>
        <w:t>US22309S；US22310S</w:t>
      </w:r>
    </w:p>
    <w:p w14:paraId="7B45391C">
      <w:pPr>
        <w:rPr>
          <w:rFonts w:hint="eastAsia" w:ascii="宋体" w:hAnsi="宋体" w:eastAsia="宋体"/>
          <w:color w:val="000000" w:themeColor="text1"/>
          <w:sz w:val="28"/>
          <w:szCs w:val="28"/>
          <w:lang w:eastAsia="zh-CN"/>
          <w14:textFill>
            <w14:solidFill>
              <w14:schemeClr w14:val="tx1"/>
            </w14:solidFill>
          </w14:textFill>
        </w:rPr>
      </w:pPr>
      <w:r>
        <w:rPr>
          <w:rStyle w:val="14"/>
          <w:rFonts w:hint="eastAsia" w:ascii="黑体" w:hAnsi="黑体" w:eastAsia="黑体"/>
          <w:color w:val="000000" w:themeColor="text1"/>
          <w:sz w:val="28"/>
          <w:szCs w:val="28"/>
          <w:lang w:eastAsia="zh-CN"/>
          <w14:textFill>
            <w14:solidFill>
              <w14:schemeClr w14:val="tx1"/>
            </w14:solidFill>
          </w14:textFill>
        </w:rPr>
        <w:t>机器视觉</w:t>
      </w:r>
      <w:r>
        <w:rPr>
          <w:rStyle w:val="14"/>
          <w:rFonts w:ascii="黑体" w:hAnsi="黑体" w:eastAsia="黑体"/>
          <w:color w:val="000000" w:themeColor="text1"/>
          <w:sz w:val="28"/>
          <w:szCs w:val="28"/>
          <w:lang w:eastAsia="zh-CN"/>
          <w14:textFill>
            <w14:solidFill>
              <w14:schemeClr w14:val="tx1"/>
            </w14:solidFill>
          </w14:textFill>
        </w:rPr>
        <w:t>部件：</w:t>
      </w:r>
      <w:r>
        <w:rPr>
          <w:rFonts w:hint="eastAsia" w:ascii="宋体" w:hAnsi="宋体" w:eastAsia="宋体"/>
          <w:color w:val="000000" w:themeColor="text1"/>
          <w:sz w:val="28"/>
          <w:szCs w:val="28"/>
          <w:lang w:eastAsia="zh-CN"/>
          <w14:textFill>
            <w14:solidFill>
              <w14:schemeClr w14:val="tx1"/>
            </w14:solidFill>
          </w14:textFill>
        </w:rPr>
        <w:t>MV5640全系列</w:t>
      </w:r>
    </w:p>
    <w:p w14:paraId="29ACF370">
      <w:pPr>
        <w:rPr>
          <w:rFonts w:hint="eastAsia" w:ascii="楷体" w:hAnsi="楷体" w:eastAsia="楷体"/>
          <w:color w:val="000000" w:themeColor="text1"/>
          <w:sz w:val="28"/>
          <w:szCs w:val="28"/>
          <w:lang w:eastAsia="zh-CN"/>
          <w14:textFill>
            <w14:solidFill>
              <w14:schemeClr w14:val="tx1"/>
            </w14:solidFill>
          </w14:textFill>
        </w:rPr>
      </w:pPr>
      <w:r>
        <w:rPr>
          <w:rStyle w:val="14"/>
          <w:rFonts w:ascii="黑体" w:hAnsi="黑体" w:eastAsia="黑体"/>
          <w:color w:val="000000" w:themeColor="text1"/>
          <w:sz w:val="28"/>
          <w:szCs w:val="28"/>
          <w:lang w:eastAsia="zh-CN"/>
          <w14:textFill>
            <w14:solidFill>
              <w14:schemeClr w14:val="tx1"/>
            </w14:solidFill>
          </w14:textFill>
        </w:rPr>
        <w:t>移动动力电机部件：</w:t>
      </w:r>
      <w:r>
        <w:rPr>
          <w:rFonts w:ascii="宋体" w:hAnsi="宋体" w:eastAsia="宋体"/>
          <w:color w:val="000000" w:themeColor="text1"/>
          <w:sz w:val="28"/>
          <w:szCs w:val="28"/>
          <w:lang w:eastAsia="zh-CN"/>
          <w14:textFill>
            <w14:solidFill>
              <w14:schemeClr w14:val="tx1"/>
            </w14:solidFill>
          </w14:textFill>
        </w:rPr>
        <w:t>MDA12E11-830；MDA12E12-375；MDA12E13-755</w:t>
      </w:r>
    </w:p>
    <w:p w14:paraId="6B03EAB9">
      <w:pPr>
        <w:rPr>
          <w:rFonts w:hint="eastAsia"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MDA12R11-620；MDA12R12-281</w:t>
      </w:r>
      <w:r>
        <w:rPr>
          <w:rFonts w:hint="eastAsia" w:ascii="宋体" w:hAnsi="宋体" w:eastAsia="宋体"/>
          <w:color w:val="000000" w:themeColor="text1"/>
          <w:sz w:val="28"/>
          <w:szCs w:val="28"/>
          <w14:textFill>
            <w14:solidFill>
              <w14:schemeClr w14:val="tx1"/>
            </w14:solidFill>
          </w14:textFill>
        </w:rPr>
        <w:t>；</w:t>
      </w:r>
      <w:r>
        <w:rPr>
          <w:rFonts w:ascii="宋体" w:hAnsi="宋体" w:eastAsia="宋体"/>
          <w:color w:val="000000" w:themeColor="text1"/>
          <w:sz w:val="28"/>
          <w:szCs w:val="28"/>
          <w14:textFill>
            <w14:solidFill>
              <w14:schemeClr w14:val="tx1"/>
            </w14:solidFill>
          </w14:textFill>
        </w:rPr>
        <w:t>MDA06R11-620；MDA06R12-281</w:t>
      </w:r>
    </w:p>
    <w:p w14:paraId="1050AFA6">
      <w:pPr>
        <w:rPr>
          <w:rFonts w:hint="eastAsia" w:ascii="宋体" w:hAnsi="宋体" w:eastAsia="宋体"/>
          <w:color w:val="000000" w:themeColor="text1"/>
          <w:sz w:val="28"/>
          <w:szCs w:val="28"/>
          <w:lang w:eastAsia="zh-CN"/>
          <w14:textFill>
            <w14:solidFill>
              <w14:schemeClr w14:val="tx1"/>
            </w14:solidFill>
          </w14:textFill>
        </w:rPr>
      </w:pPr>
      <w:r>
        <w:rPr>
          <w:rFonts w:hint="eastAsia" w:ascii="宋体" w:hAnsi="宋体" w:eastAsia="宋体"/>
          <w:color w:val="000000" w:themeColor="text1"/>
          <w:sz w:val="28"/>
          <w:szCs w:val="28"/>
          <w:lang w:eastAsia="zh-CN"/>
          <w14:textFill>
            <w14:solidFill>
              <w14:schemeClr w14:val="tx1"/>
            </w14:solidFill>
          </w14:textFill>
        </w:rPr>
        <w:t>BDA12B系列（无刷、IIC控制）；BDA12C系列（无刷、IIC控制）</w:t>
      </w:r>
      <w:r>
        <w:rPr>
          <w:rFonts w:ascii="宋体" w:hAnsi="宋体" w:eastAsia="宋体"/>
          <w:color w:val="000000" w:themeColor="text1"/>
          <w:sz w:val="28"/>
          <w:szCs w:val="28"/>
          <w:lang w:eastAsia="zh-CN"/>
          <w14:textFill>
            <w14:solidFill>
              <w14:schemeClr w14:val="tx1"/>
            </w14:solidFill>
          </w14:textFill>
        </w:rPr>
        <w:t>DM31025S</w:t>
      </w:r>
      <w:r>
        <w:t xml:space="preserve"> </w:t>
      </w:r>
      <w:r>
        <w:rPr>
          <w:rFonts w:hint="eastAsia" w:ascii="宋体" w:hAnsi="宋体" w:eastAsia="宋体"/>
          <w:color w:val="000000" w:themeColor="text1"/>
          <w:sz w:val="28"/>
          <w:szCs w:val="28"/>
          <w:lang w:eastAsia="zh-CN"/>
          <w14:textFill>
            <w14:solidFill>
              <w14:schemeClr w14:val="tx1"/>
            </w14:solidFill>
          </w14:textFill>
        </w:rPr>
        <w:t>；</w:t>
      </w:r>
      <w:r>
        <w:rPr>
          <w:rFonts w:ascii="宋体" w:hAnsi="宋体" w:eastAsia="宋体"/>
          <w:color w:val="000000" w:themeColor="text1"/>
          <w:sz w:val="28"/>
          <w:szCs w:val="28"/>
          <w:lang w:eastAsia="zh-CN"/>
          <w14:textFill>
            <w14:solidFill>
              <w14:schemeClr w14:val="tx1"/>
            </w14:solidFill>
          </w14:textFill>
        </w:rPr>
        <w:t>DM12755</w:t>
      </w:r>
    </w:p>
    <w:p w14:paraId="026F3146">
      <w:pPr>
        <w:rPr>
          <w:rFonts w:hint="eastAsia" w:ascii="楷体" w:hAnsi="楷体" w:eastAsia="楷体"/>
          <w:color w:val="000000" w:themeColor="text1"/>
          <w:sz w:val="28"/>
          <w:szCs w:val="28"/>
          <w:lang w:eastAsia="zh-CN"/>
          <w14:textFill>
            <w14:solidFill>
              <w14:schemeClr w14:val="tx1"/>
            </w14:solidFill>
          </w14:textFill>
        </w:rPr>
      </w:pPr>
      <w:r>
        <w:rPr>
          <w:rStyle w:val="14"/>
          <w:rFonts w:hint="eastAsia" w:ascii="黑体" w:hAnsi="黑体" w:eastAsia="黑体"/>
          <w:color w:val="000000" w:themeColor="text1"/>
          <w:sz w:val="28"/>
          <w:szCs w:val="28"/>
          <w:lang w:eastAsia="zh-CN"/>
          <w14:textFill>
            <w14:solidFill>
              <w14:schemeClr w14:val="tx1"/>
            </w14:solidFill>
          </w14:textFill>
        </w:rPr>
        <w:t>机械臂关节</w:t>
      </w:r>
      <w:r>
        <w:rPr>
          <w:rStyle w:val="14"/>
          <w:rFonts w:ascii="黑体" w:hAnsi="黑体" w:eastAsia="黑体"/>
          <w:color w:val="000000" w:themeColor="text1"/>
          <w:sz w:val="28"/>
          <w:szCs w:val="28"/>
          <w:lang w:eastAsia="zh-CN"/>
          <w14:textFill>
            <w14:solidFill>
              <w14:schemeClr w14:val="tx1"/>
            </w14:solidFill>
          </w14:textFill>
        </w:rPr>
        <w:t>电机部件：</w:t>
      </w:r>
      <w:r>
        <w:rPr>
          <w:rFonts w:ascii="宋体" w:hAnsi="宋体" w:eastAsia="宋体"/>
          <w:color w:val="000000" w:themeColor="text1"/>
          <w:sz w:val="28"/>
          <w:szCs w:val="28"/>
          <w:lang w:eastAsia="zh-CN"/>
          <w14:textFill>
            <w14:solidFill>
              <w14:schemeClr w14:val="tx1"/>
            </w14:solidFill>
          </w14:textFill>
        </w:rPr>
        <w:t>SG100A</w:t>
      </w:r>
      <w:r>
        <w:rPr>
          <w:rFonts w:hint="eastAsia" w:ascii="宋体" w:hAnsi="宋体" w:eastAsia="宋体"/>
          <w:color w:val="000000" w:themeColor="text1"/>
          <w:sz w:val="28"/>
          <w:szCs w:val="28"/>
          <w:lang w:eastAsia="zh-CN"/>
          <w14:textFill>
            <w14:solidFill>
              <w14:schemeClr w14:val="tx1"/>
            </w14:solidFill>
          </w14:textFill>
        </w:rPr>
        <w:t>S</w:t>
      </w:r>
      <w:r>
        <w:rPr>
          <w:rFonts w:ascii="宋体" w:hAnsi="宋体" w:eastAsia="宋体"/>
          <w:color w:val="000000" w:themeColor="text1"/>
          <w:sz w:val="28"/>
          <w:szCs w:val="28"/>
          <w:lang w:eastAsia="zh-CN"/>
          <w14:textFill>
            <w14:solidFill>
              <w14:schemeClr w14:val="tx1"/>
            </w14:solidFill>
          </w14:textFill>
        </w:rPr>
        <w:t>；SG200A</w:t>
      </w:r>
      <w:r>
        <w:rPr>
          <w:rFonts w:hint="eastAsia" w:ascii="宋体" w:hAnsi="宋体" w:eastAsia="宋体"/>
          <w:color w:val="000000" w:themeColor="text1"/>
          <w:sz w:val="28"/>
          <w:szCs w:val="28"/>
          <w:lang w:eastAsia="zh-CN"/>
          <w14:textFill>
            <w14:solidFill>
              <w14:schemeClr w14:val="tx1"/>
            </w14:solidFill>
          </w14:textFill>
        </w:rPr>
        <w:t>S；</w:t>
      </w:r>
      <w:r>
        <w:rPr>
          <w:rFonts w:ascii="宋体" w:hAnsi="宋体" w:eastAsia="宋体"/>
          <w:color w:val="000000" w:themeColor="text1"/>
          <w:sz w:val="28"/>
          <w:szCs w:val="28"/>
          <w:lang w:eastAsia="zh-CN"/>
          <w14:textFill>
            <w14:solidFill>
              <w14:schemeClr w14:val="tx1"/>
            </w14:solidFill>
          </w14:textFill>
        </w:rPr>
        <w:t>SG10</w:t>
      </w:r>
      <w:r>
        <w:rPr>
          <w:rFonts w:hint="eastAsia" w:ascii="宋体" w:hAnsi="宋体" w:eastAsia="宋体"/>
          <w:color w:val="000000" w:themeColor="text1"/>
          <w:sz w:val="28"/>
          <w:szCs w:val="28"/>
          <w:lang w:eastAsia="zh-CN"/>
          <w14:textFill>
            <w14:solidFill>
              <w14:schemeClr w14:val="tx1"/>
            </w14:solidFill>
          </w14:textFill>
        </w:rPr>
        <w:t>1</w:t>
      </w:r>
      <w:r>
        <w:rPr>
          <w:rFonts w:ascii="宋体" w:hAnsi="宋体" w:eastAsia="宋体"/>
          <w:color w:val="000000" w:themeColor="text1"/>
          <w:sz w:val="28"/>
          <w:szCs w:val="28"/>
          <w:lang w:eastAsia="zh-CN"/>
          <w14:textFill>
            <w14:solidFill>
              <w14:schemeClr w14:val="tx1"/>
            </w14:solidFill>
          </w14:textFill>
        </w:rPr>
        <w:t>A</w:t>
      </w:r>
      <w:r>
        <w:rPr>
          <w:rFonts w:hint="eastAsia" w:ascii="宋体" w:hAnsi="宋体" w:eastAsia="宋体"/>
          <w:color w:val="000000" w:themeColor="text1"/>
          <w:sz w:val="28"/>
          <w:szCs w:val="28"/>
          <w:lang w:eastAsia="zh-CN"/>
          <w14:textFill>
            <w14:solidFill>
              <w14:schemeClr w14:val="tx1"/>
            </w14:solidFill>
          </w14:textFill>
        </w:rPr>
        <w:t>S</w:t>
      </w:r>
      <w:r>
        <w:rPr>
          <w:rFonts w:ascii="宋体" w:hAnsi="宋体" w:eastAsia="宋体"/>
          <w:color w:val="000000" w:themeColor="text1"/>
          <w:sz w:val="28"/>
          <w:szCs w:val="28"/>
          <w:lang w:eastAsia="zh-CN"/>
          <w14:textFill>
            <w14:solidFill>
              <w14:schemeClr w14:val="tx1"/>
            </w14:solidFill>
          </w14:textFill>
        </w:rPr>
        <w:t>；SG20</w:t>
      </w:r>
      <w:r>
        <w:rPr>
          <w:rFonts w:hint="eastAsia" w:ascii="宋体" w:hAnsi="宋体" w:eastAsia="宋体"/>
          <w:color w:val="000000" w:themeColor="text1"/>
          <w:sz w:val="28"/>
          <w:szCs w:val="28"/>
          <w:lang w:eastAsia="zh-CN"/>
          <w14:textFill>
            <w14:solidFill>
              <w14:schemeClr w14:val="tx1"/>
            </w14:solidFill>
          </w14:textFill>
        </w:rPr>
        <w:t>1</w:t>
      </w:r>
      <w:r>
        <w:rPr>
          <w:rFonts w:ascii="宋体" w:hAnsi="宋体" w:eastAsia="宋体"/>
          <w:color w:val="000000" w:themeColor="text1"/>
          <w:sz w:val="28"/>
          <w:szCs w:val="28"/>
          <w:lang w:eastAsia="zh-CN"/>
          <w14:textFill>
            <w14:solidFill>
              <w14:schemeClr w14:val="tx1"/>
            </w14:solidFill>
          </w14:textFill>
        </w:rPr>
        <w:t>A</w:t>
      </w:r>
      <w:r>
        <w:rPr>
          <w:rFonts w:hint="eastAsia" w:ascii="宋体" w:hAnsi="宋体" w:eastAsia="宋体"/>
          <w:color w:val="000000" w:themeColor="text1"/>
          <w:sz w:val="28"/>
          <w:szCs w:val="28"/>
          <w:lang w:eastAsia="zh-CN"/>
          <w14:textFill>
            <w14:solidFill>
              <w14:schemeClr w14:val="tx1"/>
            </w14:solidFill>
          </w14:textFill>
        </w:rPr>
        <w:t>S</w:t>
      </w:r>
    </w:p>
    <w:p w14:paraId="7EC20638">
      <w:pPr>
        <w:rPr>
          <w:rFonts w:hint="eastAsia" w:ascii="宋体" w:hAnsi="宋体" w:eastAsia="宋体"/>
          <w:color w:val="000000" w:themeColor="text1"/>
          <w:sz w:val="28"/>
          <w:szCs w:val="28"/>
          <w:lang w:eastAsia="zh-CN"/>
          <w14:textFill>
            <w14:solidFill>
              <w14:schemeClr w14:val="tx1"/>
            </w14:solidFill>
          </w14:textFill>
        </w:rPr>
      </w:pPr>
      <w:r>
        <w:rPr>
          <w:rStyle w:val="14"/>
          <w:rFonts w:ascii="黑体" w:hAnsi="黑体" w:eastAsia="黑体"/>
          <w:color w:val="000000" w:themeColor="text1"/>
          <w:sz w:val="28"/>
          <w:szCs w:val="28"/>
          <w14:textFill>
            <w14:solidFill>
              <w14:schemeClr w14:val="tx1"/>
            </w14:solidFill>
          </w14:textFill>
        </w:rPr>
        <w:t>车架结构部件：</w:t>
      </w:r>
      <w:r>
        <w:rPr>
          <w:rFonts w:ascii="宋体" w:hAnsi="宋体" w:eastAsia="宋体"/>
          <w:color w:val="000000" w:themeColor="text1"/>
          <w:sz w:val="28"/>
          <w:szCs w:val="28"/>
          <w14:textFill>
            <w14:solidFill>
              <w14:schemeClr w14:val="tx1"/>
            </w14:solidFill>
          </w14:textFill>
        </w:rPr>
        <w:t>Model G1</w:t>
      </w:r>
      <w:r>
        <w:rPr>
          <w:rFonts w:hint="eastAsia" w:ascii="楷体" w:hAnsi="楷体" w:eastAsia="楷体"/>
          <w:color w:val="000000" w:themeColor="text1"/>
          <w:sz w:val="28"/>
          <w:szCs w:val="28"/>
          <w:lang w:eastAsia="zh-CN"/>
          <w14:textFill>
            <w14:solidFill>
              <w14:schemeClr w14:val="tx1"/>
            </w14:solidFill>
          </w14:textFill>
        </w:rPr>
        <w:t>（支持四驱轮）</w:t>
      </w:r>
      <w:r>
        <w:rPr>
          <w:rFonts w:ascii="宋体" w:hAnsi="宋体" w:eastAsia="宋体"/>
          <w:color w:val="000000" w:themeColor="text1"/>
          <w:sz w:val="28"/>
          <w:szCs w:val="28"/>
          <w14:textFill>
            <w14:solidFill>
              <w14:schemeClr w14:val="tx1"/>
            </w14:solidFill>
          </w14:textFill>
        </w:rPr>
        <w:t>；Model R1</w:t>
      </w:r>
      <w:r>
        <w:rPr>
          <w:rFonts w:hint="eastAsia" w:ascii="楷体" w:hAnsi="楷体" w:eastAsia="楷体"/>
          <w:color w:val="000000" w:themeColor="text1"/>
          <w:sz w:val="28"/>
          <w:szCs w:val="28"/>
          <w:lang w:eastAsia="zh-CN"/>
          <w14:textFill>
            <w14:solidFill>
              <w14:schemeClr w14:val="tx1"/>
            </w14:solidFill>
          </w14:textFill>
        </w:rPr>
        <w:t>（支持四驱轮）</w:t>
      </w:r>
      <w:r>
        <w:rPr>
          <w:rFonts w:hint="eastAsia" w:ascii="宋体" w:hAnsi="宋体" w:eastAsia="宋体"/>
          <w:color w:val="000000" w:themeColor="text1"/>
          <w:sz w:val="28"/>
          <w:szCs w:val="28"/>
          <w14:textFill>
            <w14:solidFill>
              <w14:schemeClr w14:val="tx1"/>
            </w14:solidFill>
          </w14:textFill>
        </w:rPr>
        <w:t>；</w:t>
      </w:r>
      <w:r>
        <w:rPr>
          <w:rFonts w:ascii="宋体" w:hAnsi="宋体" w:eastAsia="宋体"/>
          <w:color w:val="000000" w:themeColor="text1"/>
          <w:sz w:val="28"/>
          <w:szCs w:val="28"/>
          <w14:textFill>
            <w14:solidFill>
              <w14:schemeClr w14:val="tx1"/>
            </w14:solidFill>
          </w14:textFill>
        </w:rPr>
        <w:t>Model G2</w:t>
      </w:r>
      <w:r>
        <w:rPr>
          <w:rFonts w:hint="eastAsia" w:ascii="楷体" w:hAnsi="楷体" w:eastAsia="楷体"/>
          <w:color w:val="000000" w:themeColor="text1"/>
          <w:sz w:val="28"/>
          <w:szCs w:val="28"/>
          <w:lang w:eastAsia="zh-CN"/>
          <w14:textFill>
            <w14:solidFill>
              <w14:schemeClr w14:val="tx1"/>
            </w14:solidFill>
          </w14:textFill>
        </w:rPr>
        <w:t>（支持四驱轮、支持地平差）</w:t>
      </w:r>
      <w:r>
        <w:rPr>
          <w:rFonts w:ascii="宋体" w:hAnsi="宋体" w:eastAsia="宋体"/>
          <w:color w:val="000000" w:themeColor="text1"/>
          <w:sz w:val="28"/>
          <w:szCs w:val="28"/>
          <w14:textFill>
            <w14:solidFill>
              <w14:schemeClr w14:val="tx1"/>
            </w14:solidFill>
          </w14:textFill>
        </w:rPr>
        <w:t>；Model R2</w:t>
      </w:r>
      <w:r>
        <w:rPr>
          <w:rFonts w:hint="eastAsia" w:ascii="楷体" w:hAnsi="楷体" w:eastAsia="楷体"/>
          <w:color w:val="000000" w:themeColor="text1"/>
          <w:sz w:val="28"/>
          <w:szCs w:val="28"/>
          <w:lang w:eastAsia="zh-CN"/>
          <w14:textFill>
            <w14:solidFill>
              <w14:schemeClr w14:val="tx1"/>
            </w14:solidFill>
          </w14:textFill>
        </w:rPr>
        <w:t>（支持四驱轮、支持地平差）</w:t>
      </w:r>
      <w:r>
        <w:rPr>
          <w:rFonts w:hint="eastAsia" w:ascii="宋体" w:hAnsi="宋体" w:eastAsia="宋体"/>
          <w:color w:val="000000" w:themeColor="text1"/>
          <w:sz w:val="28"/>
          <w:szCs w:val="28"/>
          <w14:textFill>
            <w14:solidFill>
              <w14:schemeClr w14:val="tx1"/>
            </w14:solidFill>
          </w14:textFill>
        </w:rPr>
        <w:t>；</w:t>
      </w:r>
      <w:r>
        <w:rPr>
          <w:rFonts w:ascii="宋体" w:hAnsi="宋体" w:eastAsia="宋体"/>
          <w:color w:val="000000" w:themeColor="text1"/>
          <w:sz w:val="28"/>
          <w:szCs w:val="28"/>
          <w14:textFill>
            <w14:solidFill>
              <w14:schemeClr w14:val="tx1"/>
            </w14:solidFill>
          </w14:textFill>
        </w:rPr>
        <w:t>Model R</w:t>
      </w:r>
      <w:r>
        <w:rPr>
          <w:rFonts w:hint="eastAsia" w:ascii="宋体" w:hAnsi="宋体" w:eastAsia="宋体"/>
          <w:color w:val="000000" w:themeColor="text1"/>
          <w:sz w:val="28"/>
          <w:szCs w:val="28"/>
          <w:lang w:eastAsia="zh-CN"/>
          <w14:textFill>
            <w14:solidFill>
              <w14:schemeClr w14:val="tx1"/>
            </w14:solidFill>
          </w14:textFill>
        </w:rPr>
        <w:t>3</w:t>
      </w:r>
      <w:r>
        <w:rPr>
          <w:rFonts w:hint="eastAsia" w:ascii="楷体" w:hAnsi="楷体" w:eastAsia="楷体"/>
          <w:color w:val="000000" w:themeColor="text1"/>
          <w:sz w:val="28"/>
          <w:szCs w:val="28"/>
          <w:lang w:eastAsia="zh-CN"/>
          <w14:textFill>
            <w14:solidFill>
              <w14:schemeClr w14:val="tx1"/>
            </w14:solidFill>
          </w14:textFill>
        </w:rPr>
        <w:t>（支持四驱轮、支持地平差）</w:t>
      </w:r>
      <w:r>
        <w:rPr>
          <w:rFonts w:hint="eastAsia" w:ascii="宋体" w:hAnsi="宋体" w:eastAsia="宋体"/>
          <w:color w:val="000000" w:themeColor="text1"/>
          <w:sz w:val="28"/>
          <w:szCs w:val="28"/>
          <w14:textFill>
            <w14:solidFill>
              <w14:schemeClr w14:val="tx1"/>
            </w14:solidFill>
          </w14:textFill>
        </w:rPr>
        <w:t>；</w:t>
      </w:r>
      <w:r>
        <w:rPr>
          <w:rFonts w:ascii="宋体" w:hAnsi="宋体" w:eastAsia="宋体"/>
          <w:color w:val="000000" w:themeColor="text1"/>
          <w:sz w:val="28"/>
          <w:szCs w:val="28"/>
          <w14:textFill>
            <w14:solidFill>
              <w14:schemeClr w14:val="tx1"/>
            </w14:solidFill>
          </w14:textFill>
        </w:rPr>
        <w:t>M</w:t>
      </w:r>
      <w:r>
        <w:rPr>
          <w:rFonts w:hint="eastAsia" w:ascii="宋体" w:hAnsi="宋体" w:eastAsia="宋体"/>
          <w:color w:val="000000" w:themeColor="text1"/>
          <w:sz w:val="28"/>
          <w:szCs w:val="28"/>
          <w14:textFill>
            <w14:solidFill>
              <w14:schemeClr w14:val="tx1"/>
            </w14:solidFill>
          </w14:textFill>
        </w:rPr>
        <w:t>odel</w:t>
      </w:r>
      <w:r>
        <w:rPr>
          <w:rFonts w:ascii="宋体" w:hAnsi="宋体" w:eastAsia="宋体"/>
          <w:color w:val="000000" w:themeColor="text1"/>
          <w:sz w:val="28"/>
          <w:szCs w:val="28"/>
          <w14:textFill>
            <w14:solidFill>
              <w14:schemeClr w14:val="tx1"/>
            </w14:solidFill>
          </w14:textFill>
        </w:rPr>
        <w:t xml:space="preserve"> S1</w:t>
      </w:r>
      <w:r>
        <w:rPr>
          <w:rFonts w:hint="eastAsia" w:ascii="楷体" w:hAnsi="楷体" w:eastAsia="楷体"/>
          <w:color w:val="000000" w:themeColor="text1"/>
          <w:sz w:val="28"/>
          <w:szCs w:val="28"/>
          <w:lang w:eastAsia="zh-CN"/>
          <w14:textFill>
            <w14:solidFill>
              <w14:schemeClr w14:val="tx1"/>
            </w14:solidFill>
          </w14:textFill>
        </w:rPr>
        <w:t>（支持两驱轮、支持地平差）</w:t>
      </w:r>
      <w:r>
        <w:rPr>
          <w:rFonts w:hint="eastAsia" w:ascii="宋体" w:hAnsi="宋体" w:eastAsia="宋体"/>
          <w:color w:val="000000" w:themeColor="text1"/>
          <w:sz w:val="28"/>
          <w:szCs w:val="28"/>
          <w14:textFill>
            <w14:solidFill>
              <w14:schemeClr w14:val="tx1"/>
            </w14:solidFill>
          </w14:textFill>
        </w:rPr>
        <w:t>；</w:t>
      </w:r>
      <w:r>
        <w:rPr>
          <w:rFonts w:ascii="宋体" w:hAnsi="宋体" w:eastAsia="宋体"/>
          <w:color w:val="000000" w:themeColor="text1"/>
          <w:sz w:val="28"/>
          <w:szCs w:val="28"/>
          <w14:textFill>
            <w14:solidFill>
              <w14:schemeClr w14:val="tx1"/>
            </w14:solidFill>
          </w14:textFill>
        </w:rPr>
        <w:t>M</w:t>
      </w:r>
      <w:r>
        <w:rPr>
          <w:rFonts w:hint="eastAsia" w:ascii="宋体" w:hAnsi="宋体" w:eastAsia="宋体"/>
          <w:color w:val="000000" w:themeColor="text1"/>
          <w:sz w:val="28"/>
          <w:szCs w:val="28"/>
          <w14:textFill>
            <w14:solidFill>
              <w14:schemeClr w14:val="tx1"/>
            </w14:solidFill>
          </w14:textFill>
        </w:rPr>
        <w:t>odel</w:t>
      </w:r>
      <w:r>
        <w:rPr>
          <w:rFonts w:ascii="宋体" w:hAnsi="宋体" w:eastAsia="宋体"/>
          <w:color w:val="000000" w:themeColor="text1"/>
          <w:sz w:val="28"/>
          <w:szCs w:val="28"/>
          <w14:textFill>
            <w14:solidFill>
              <w14:schemeClr w14:val="tx1"/>
            </w14:solidFill>
          </w14:textFill>
        </w:rPr>
        <w:t xml:space="preserve"> S</w:t>
      </w:r>
      <w:r>
        <w:rPr>
          <w:rFonts w:hint="eastAsia" w:ascii="宋体" w:hAnsi="宋体" w:eastAsia="宋体"/>
          <w:color w:val="000000" w:themeColor="text1"/>
          <w:sz w:val="28"/>
          <w:szCs w:val="28"/>
          <w:lang w:eastAsia="zh-CN"/>
          <w14:textFill>
            <w14:solidFill>
              <w14:schemeClr w14:val="tx1"/>
            </w14:solidFill>
          </w14:textFill>
        </w:rPr>
        <w:t>2</w:t>
      </w:r>
      <w:r>
        <w:rPr>
          <w:rFonts w:hint="eastAsia" w:ascii="楷体" w:hAnsi="楷体" w:eastAsia="楷体"/>
          <w:color w:val="000000" w:themeColor="text1"/>
          <w:sz w:val="28"/>
          <w:szCs w:val="28"/>
          <w:lang w:eastAsia="zh-CN"/>
          <w14:textFill>
            <w14:solidFill>
              <w14:schemeClr w14:val="tx1"/>
            </w14:solidFill>
          </w14:textFill>
        </w:rPr>
        <w:t>（支持两驱轮、支持地平差）</w:t>
      </w:r>
    </w:p>
    <w:p w14:paraId="74759099">
      <w:pPr>
        <w:rPr>
          <w:rFonts w:hint="eastAsia" w:ascii="黑体" w:hAnsi="黑体" w:eastAsia="黑体"/>
          <w:b/>
          <w:bCs/>
          <w:color w:val="000000" w:themeColor="text1"/>
          <w:sz w:val="28"/>
          <w:szCs w:val="28"/>
          <w14:textFill>
            <w14:solidFill>
              <w14:schemeClr w14:val="tx1"/>
            </w14:solidFill>
          </w14:textFill>
        </w:rPr>
      </w:pPr>
      <w:r>
        <w:rPr>
          <w:rFonts w:ascii="黑体" w:hAnsi="黑体" w:eastAsia="黑体"/>
          <w:b/>
          <w:bCs/>
          <w:color w:val="000000" w:themeColor="text1"/>
          <w:sz w:val="28"/>
          <w:szCs w:val="28"/>
          <w14:textFill>
            <w14:solidFill>
              <w14:schemeClr w14:val="tx1"/>
            </w14:solidFill>
          </w14:textFill>
        </w:rPr>
        <w:t>机器人控制板部件：</w:t>
      </w:r>
    </w:p>
    <w:p w14:paraId="5D3930E5">
      <w:pPr>
        <w:rPr>
          <w:rFonts w:hint="eastAsia" w:ascii="宋体" w:hAnsi="宋体" w:eastAsia="宋体"/>
          <w:color w:val="000000" w:themeColor="text1"/>
          <w:sz w:val="28"/>
          <w:szCs w:val="28"/>
          <w:lang w:eastAsia="zh-CN"/>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RCB6331；RCB6441；RCB6442；RCB644</w:t>
      </w:r>
      <w:r>
        <w:rPr>
          <w:rFonts w:hint="eastAsia" w:ascii="宋体" w:hAnsi="宋体" w:eastAsia="宋体"/>
          <w:color w:val="000000" w:themeColor="text1"/>
          <w:sz w:val="28"/>
          <w:szCs w:val="28"/>
          <w:lang w:eastAsia="zh-CN"/>
          <w14:textFill>
            <w14:solidFill>
              <w14:schemeClr w14:val="tx1"/>
            </w14:solidFill>
          </w14:textFill>
        </w:rPr>
        <w:t>1</w:t>
      </w:r>
      <w:r>
        <w:rPr>
          <w:rFonts w:ascii="宋体" w:hAnsi="宋体" w:eastAsia="宋体"/>
          <w:color w:val="000000" w:themeColor="text1"/>
          <w:sz w:val="28"/>
          <w:szCs w:val="28"/>
          <w14:textFill>
            <w14:solidFill>
              <w14:schemeClr w14:val="tx1"/>
            </w14:solidFill>
          </w14:textFill>
        </w:rPr>
        <w:t>S；RCB6442S；RCB6442SP；RCB6306；RCB6312；RCB6406；RCB6412；RCB700-12；RCB800-12</w:t>
      </w:r>
      <w:r>
        <w:rPr>
          <w:rFonts w:hint="eastAsia" w:ascii="宋体" w:hAnsi="宋体" w:eastAsia="宋体"/>
          <w:color w:val="000000" w:themeColor="text1"/>
          <w:sz w:val="28"/>
          <w:szCs w:val="28"/>
          <w:lang w:eastAsia="zh-CN"/>
          <w14:textFill>
            <w14:solidFill>
              <w14:schemeClr w14:val="tx1"/>
            </w14:solidFill>
          </w14:textFill>
        </w:rPr>
        <w:t>；HRCB11</w:t>
      </w:r>
    </w:p>
    <w:p w14:paraId="7615B002">
      <w:pPr>
        <w:rPr>
          <w:rFonts w:hint="eastAsia" w:ascii="黑体" w:hAnsi="黑体" w:eastAsia="黑体"/>
          <w:color w:val="000000" w:themeColor="text1"/>
          <w:sz w:val="28"/>
          <w:szCs w:val="28"/>
          <w:lang w:eastAsia="zh-CN"/>
          <w14:textFill>
            <w14:solidFill>
              <w14:schemeClr w14:val="tx1"/>
            </w14:solidFill>
          </w14:textFill>
        </w:rPr>
      </w:pPr>
      <w:r>
        <w:rPr>
          <w:rStyle w:val="14"/>
          <w:rFonts w:ascii="黑体" w:hAnsi="黑体" w:eastAsia="黑体"/>
          <w:color w:val="000000" w:themeColor="text1"/>
          <w:sz w:val="28"/>
          <w:szCs w:val="28"/>
          <w:lang w:eastAsia="zh-CN"/>
          <w14:textFill>
            <w14:solidFill>
              <w14:schemeClr w14:val="tx1"/>
            </w14:solidFill>
          </w14:textFill>
        </w:rPr>
        <w:t>厂商大赛技术支持：</w:t>
      </w:r>
      <w:r>
        <w:rPr>
          <w:rFonts w:ascii="宋体" w:hAnsi="宋体" w:eastAsia="宋体"/>
          <w:color w:val="000000" w:themeColor="text1"/>
          <w:sz w:val="28"/>
          <w:szCs w:val="28"/>
          <w:lang w:eastAsia="zh-CN"/>
          <w14:textFill>
            <w14:solidFill>
              <w14:schemeClr w14:val="tx1"/>
            </w14:solidFill>
          </w14:textFill>
        </w:rPr>
        <w:t>13823123830</w:t>
      </w:r>
      <w:r>
        <w:rPr>
          <w:rFonts w:ascii="楷体" w:hAnsi="楷体" w:eastAsia="楷体"/>
          <w:color w:val="000000" w:themeColor="text1"/>
          <w:sz w:val="28"/>
          <w:szCs w:val="28"/>
          <w:lang w:eastAsia="zh-CN"/>
          <w14:textFill>
            <w14:solidFill>
              <w14:schemeClr w14:val="tx1"/>
            </w14:solidFill>
          </w14:textFill>
        </w:rPr>
        <w:t>（同微）</w:t>
      </w:r>
      <w:r>
        <w:rPr>
          <w:rFonts w:ascii="宋体" w:hAnsi="宋体" w:eastAsia="宋体"/>
          <w:color w:val="000000" w:themeColor="text1"/>
          <w:sz w:val="28"/>
          <w:szCs w:val="28"/>
          <w:lang w:eastAsia="zh-CN"/>
          <w14:textFill>
            <w14:solidFill>
              <w14:schemeClr w14:val="tx1"/>
            </w14:solidFill>
          </w14:textFill>
        </w:rPr>
        <w:t>。</w:t>
      </w:r>
    </w:p>
    <w:p w14:paraId="390E2F5E">
      <w:pPr>
        <w:pStyle w:val="6"/>
        <w:jc w:val="left"/>
        <w:rPr>
          <w:rFonts w:hint="eastAsia"/>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6.机器人性能及参数要求</w:t>
      </w:r>
    </w:p>
    <w:p w14:paraId="703BFFB0">
      <w:pPr>
        <w:rPr>
          <w:rFonts w:hint="eastAsia" w:ascii="楷体" w:hAnsi="楷体" w:eastAsia="楷体"/>
          <w:color w:val="000000" w:themeColor="text1"/>
          <w:sz w:val="28"/>
          <w:szCs w:val="28"/>
          <w:lang w:eastAsia="zh-CN"/>
          <w14:textFill>
            <w14:solidFill>
              <w14:schemeClr w14:val="tx1"/>
            </w14:solidFill>
          </w14:textFill>
        </w:rPr>
      </w:pPr>
      <w:r>
        <w:rPr>
          <w:rStyle w:val="14"/>
          <w:color w:val="000000" w:themeColor="text1"/>
          <w:sz w:val="30"/>
          <w:szCs w:val="30"/>
          <w:lang w:eastAsia="zh-CN"/>
          <w14:textFill>
            <w14:solidFill>
              <w14:schemeClr w14:val="tx1"/>
            </w14:solidFill>
          </w14:textFill>
        </w:rPr>
        <w:t>6.1 电源要求：</w:t>
      </w:r>
      <w:r>
        <w:rPr>
          <w:rFonts w:hint="eastAsia" w:ascii="楷体" w:hAnsi="楷体" w:eastAsia="楷体"/>
          <w:color w:val="000000" w:themeColor="text1"/>
          <w:sz w:val="28"/>
          <w:szCs w:val="28"/>
          <w:lang w:eastAsia="zh-CN"/>
          <w14:textFill>
            <w14:solidFill>
              <w14:schemeClr w14:val="tx1"/>
            </w14:solidFill>
          </w14:textFill>
        </w:rPr>
        <w:t>供电电池须为带充放电保护板的电池组，要求</w:t>
      </w:r>
      <w:r>
        <w:rPr>
          <w:rFonts w:ascii="楷体" w:hAnsi="楷体" w:eastAsia="楷体"/>
          <w:color w:val="000000" w:themeColor="text1"/>
          <w:sz w:val="28"/>
          <w:szCs w:val="28"/>
          <w:lang w:eastAsia="zh-CN"/>
          <w14:textFill>
            <w14:solidFill>
              <w14:schemeClr w14:val="tx1"/>
            </w14:solidFill>
          </w14:textFill>
        </w:rPr>
        <w:t>安全可靠</w:t>
      </w:r>
      <w:r>
        <w:rPr>
          <w:rFonts w:hint="eastAsia" w:ascii="楷体" w:hAnsi="楷体" w:eastAsia="楷体"/>
          <w:color w:val="000000" w:themeColor="text1"/>
          <w:sz w:val="28"/>
          <w:szCs w:val="28"/>
          <w:lang w:eastAsia="zh-CN"/>
          <w14:textFill>
            <w14:solidFill>
              <w14:schemeClr w14:val="tx1"/>
            </w14:solidFill>
          </w14:textFill>
        </w:rPr>
        <w:t>。</w:t>
      </w:r>
      <w:r>
        <w:rPr>
          <w:rFonts w:ascii="楷体" w:hAnsi="楷体" w:eastAsia="楷体"/>
          <w:color w:val="000000" w:themeColor="text1"/>
          <w:sz w:val="28"/>
          <w:szCs w:val="28"/>
          <w:lang w:eastAsia="zh-CN"/>
          <w14:textFill>
            <w14:solidFill>
              <w14:schemeClr w14:val="tx1"/>
            </w14:solidFill>
          </w14:textFill>
        </w:rPr>
        <w:t>供电电池为不超过 4 节的 18650电池组，或外部供电总电压不超过 16.8V 的电池组，或采用机器人原厂原装电池组。</w:t>
      </w:r>
    </w:p>
    <w:p w14:paraId="48CCFB46">
      <w:pPr>
        <w:rPr>
          <w:rFonts w:hint="eastAsia" w:ascii="楷体" w:hAnsi="楷体" w:eastAsia="楷体"/>
          <w:color w:val="000000" w:themeColor="text1"/>
          <w:sz w:val="28"/>
          <w:szCs w:val="28"/>
          <w:lang w:eastAsia="zh-CN"/>
          <w14:textFill>
            <w14:solidFill>
              <w14:schemeClr w14:val="tx1"/>
            </w14:solidFill>
          </w14:textFill>
        </w:rPr>
      </w:pPr>
      <w:r>
        <w:rPr>
          <w:rStyle w:val="14"/>
          <w:color w:val="000000" w:themeColor="text1"/>
          <w:sz w:val="30"/>
          <w:szCs w:val="30"/>
          <w:lang w:eastAsia="zh-CN"/>
          <w14:textFill>
            <w14:solidFill>
              <w14:schemeClr w14:val="tx1"/>
            </w14:solidFill>
          </w14:textFill>
        </w:rPr>
        <w:t>6.2 传感器部件：</w:t>
      </w:r>
      <w:r>
        <w:rPr>
          <w:rFonts w:ascii="楷体" w:hAnsi="楷体" w:eastAsia="楷体"/>
          <w:color w:val="000000" w:themeColor="text1"/>
          <w:sz w:val="28"/>
          <w:szCs w:val="28"/>
          <w:lang w:eastAsia="zh-CN"/>
          <w14:textFill>
            <w14:solidFill>
              <w14:schemeClr w14:val="tx1"/>
            </w14:solidFill>
          </w14:textFill>
        </w:rPr>
        <w:t>默认原厂原</w:t>
      </w:r>
      <w:r>
        <w:rPr>
          <w:rFonts w:hint="eastAsia" w:ascii="楷体" w:hAnsi="楷体" w:eastAsia="楷体"/>
          <w:color w:val="000000" w:themeColor="text1"/>
          <w:sz w:val="28"/>
          <w:szCs w:val="28"/>
          <w:lang w:eastAsia="zh-CN"/>
          <w14:textFill>
            <w14:solidFill>
              <w14:schemeClr w14:val="tx1"/>
            </w14:solidFill>
          </w14:textFill>
        </w:rPr>
        <w:t>装</w:t>
      </w:r>
      <w:r>
        <w:rPr>
          <w:rFonts w:ascii="楷体" w:hAnsi="楷体" w:eastAsia="楷体"/>
          <w:color w:val="000000" w:themeColor="text1"/>
          <w:sz w:val="28"/>
          <w:szCs w:val="28"/>
          <w:lang w:eastAsia="zh-CN"/>
          <w14:textFill>
            <w14:solidFill>
              <w14:schemeClr w14:val="tx1"/>
            </w14:solidFill>
          </w14:textFill>
        </w:rPr>
        <w:t>传感器</w:t>
      </w:r>
      <w:r>
        <w:rPr>
          <w:rFonts w:hint="eastAsia" w:ascii="楷体" w:hAnsi="楷体" w:eastAsia="楷体"/>
          <w:color w:val="000000" w:themeColor="text1"/>
          <w:sz w:val="28"/>
          <w:szCs w:val="28"/>
          <w:lang w:eastAsia="zh-CN"/>
          <w14:textFill>
            <w14:solidFill>
              <w14:schemeClr w14:val="tx1"/>
            </w14:solidFill>
          </w14:textFill>
        </w:rPr>
        <w:t>部件</w:t>
      </w:r>
      <w:r>
        <w:rPr>
          <w:rFonts w:ascii="楷体" w:hAnsi="楷体" w:eastAsia="楷体"/>
          <w:color w:val="000000" w:themeColor="text1"/>
          <w:sz w:val="28"/>
          <w:szCs w:val="28"/>
          <w:lang w:eastAsia="zh-CN"/>
          <w14:textFill>
            <w14:solidFill>
              <w14:schemeClr w14:val="tx1"/>
            </w14:solidFill>
          </w14:textFill>
        </w:rPr>
        <w:t>，可在原厂</w:t>
      </w:r>
      <w:r>
        <w:rPr>
          <w:rFonts w:hint="eastAsia" w:ascii="楷体" w:hAnsi="楷体" w:eastAsia="楷体"/>
          <w:color w:val="000000" w:themeColor="text1"/>
          <w:sz w:val="28"/>
          <w:szCs w:val="28"/>
          <w:lang w:eastAsia="zh-CN"/>
          <w14:textFill>
            <w14:solidFill>
              <w14:schemeClr w14:val="tx1"/>
            </w14:solidFill>
          </w14:textFill>
        </w:rPr>
        <w:t>原装传感器基础上</w:t>
      </w:r>
      <w:r>
        <w:rPr>
          <w:rFonts w:ascii="楷体" w:hAnsi="楷体" w:eastAsia="楷体"/>
          <w:color w:val="000000" w:themeColor="text1"/>
          <w:sz w:val="28"/>
          <w:szCs w:val="28"/>
          <w:lang w:eastAsia="zh-CN"/>
          <w14:textFill>
            <w14:solidFill>
              <w14:schemeClr w14:val="tx1"/>
            </w14:solidFill>
          </w14:textFill>
        </w:rPr>
        <w:t>扩展使用其他无危险无伤害的传感器，以增强机器人智能水平。</w:t>
      </w:r>
    </w:p>
    <w:p w14:paraId="7AD07B7A">
      <w:pPr>
        <w:rPr>
          <w:rFonts w:hint="eastAsia" w:ascii="楷体" w:hAnsi="楷体" w:eastAsia="楷体"/>
          <w:color w:val="000000" w:themeColor="text1"/>
          <w:sz w:val="28"/>
          <w:szCs w:val="28"/>
          <w:lang w:eastAsia="zh-CN"/>
          <w14:textFill>
            <w14:solidFill>
              <w14:schemeClr w14:val="tx1"/>
            </w14:solidFill>
          </w14:textFill>
        </w:rPr>
      </w:pPr>
      <w:r>
        <w:rPr>
          <w:rStyle w:val="14"/>
          <w:color w:val="000000" w:themeColor="text1"/>
          <w:sz w:val="30"/>
          <w:szCs w:val="30"/>
          <w:lang w:eastAsia="zh-CN"/>
          <w14:textFill>
            <w14:solidFill>
              <w14:schemeClr w14:val="tx1"/>
            </w14:solidFill>
          </w14:textFill>
        </w:rPr>
        <w:t>6.</w:t>
      </w:r>
      <w:r>
        <w:rPr>
          <w:rStyle w:val="14"/>
          <w:rFonts w:hint="eastAsia"/>
          <w:color w:val="000000" w:themeColor="text1"/>
          <w:sz w:val="30"/>
          <w:szCs w:val="30"/>
          <w:lang w:eastAsia="zh-CN"/>
          <w14:textFill>
            <w14:solidFill>
              <w14:schemeClr w14:val="tx1"/>
            </w14:solidFill>
          </w14:textFill>
        </w:rPr>
        <w:t>3</w:t>
      </w:r>
      <w:r>
        <w:rPr>
          <w:rStyle w:val="14"/>
          <w:color w:val="000000" w:themeColor="text1"/>
          <w:sz w:val="30"/>
          <w:szCs w:val="30"/>
          <w:lang w:eastAsia="zh-CN"/>
          <w14:textFill>
            <w14:solidFill>
              <w14:schemeClr w14:val="tx1"/>
            </w14:solidFill>
          </w14:textFill>
        </w:rPr>
        <w:t xml:space="preserve"> </w:t>
      </w:r>
      <w:r>
        <w:rPr>
          <w:rStyle w:val="14"/>
          <w:rFonts w:hint="eastAsia"/>
          <w:color w:val="000000" w:themeColor="text1"/>
          <w:sz w:val="30"/>
          <w:szCs w:val="30"/>
          <w:lang w:eastAsia="zh-CN"/>
          <w14:textFill>
            <w14:solidFill>
              <w14:schemeClr w14:val="tx1"/>
            </w14:solidFill>
          </w14:textFill>
        </w:rPr>
        <w:t>机器视觉</w:t>
      </w:r>
      <w:r>
        <w:rPr>
          <w:rStyle w:val="14"/>
          <w:color w:val="000000" w:themeColor="text1"/>
          <w:sz w:val="30"/>
          <w:szCs w:val="30"/>
          <w:lang w:eastAsia="zh-CN"/>
          <w14:textFill>
            <w14:solidFill>
              <w14:schemeClr w14:val="tx1"/>
            </w14:solidFill>
          </w14:textFill>
        </w:rPr>
        <w:t>部件：</w:t>
      </w:r>
      <w:r>
        <w:rPr>
          <w:rFonts w:hint="eastAsia" w:ascii="楷体" w:hAnsi="楷体" w:eastAsia="楷体"/>
          <w:color w:val="000000" w:themeColor="text1"/>
          <w:sz w:val="28"/>
          <w:szCs w:val="28"/>
          <w:lang w:eastAsia="zh-CN"/>
          <w14:textFill>
            <w14:solidFill>
              <w14:schemeClr w14:val="tx1"/>
            </w14:solidFill>
          </w14:textFill>
        </w:rPr>
        <w:t>须采用</w:t>
      </w:r>
      <w:r>
        <w:rPr>
          <w:rFonts w:ascii="楷体" w:hAnsi="楷体" w:eastAsia="楷体"/>
          <w:color w:val="000000" w:themeColor="text1"/>
          <w:sz w:val="28"/>
          <w:szCs w:val="28"/>
          <w:lang w:eastAsia="zh-CN"/>
          <w14:textFill>
            <w14:solidFill>
              <w14:schemeClr w14:val="tx1"/>
            </w14:solidFill>
          </w14:textFill>
        </w:rPr>
        <w:t>原厂原</w:t>
      </w:r>
      <w:r>
        <w:rPr>
          <w:rFonts w:hint="eastAsia" w:ascii="楷体" w:hAnsi="楷体" w:eastAsia="楷体"/>
          <w:color w:val="000000" w:themeColor="text1"/>
          <w:sz w:val="28"/>
          <w:szCs w:val="28"/>
          <w:lang w:eastAsia="zh-CN"/>
          <w14:textFill>
            <w14:solidFill>
              <w14:schemeClr w14:val="tx1"/>
            </w14:solidFill>
          </w14:textFill>
        </w:rPr>
        <w:t>装机器视觉部件</w:t>
      </w:r>
      <w:r>
        <w:rPr>
          <w:rFonts w:ascii="楷体" w:hAnsi="楷体" w:eastAsia="楷体"/>
          <w:color w:val="000000" w:themeColor="text1"/>
          <w:sz w:val="28"/>
          <w:szCs w:val="28"/>
          <w:lang w:eastAsia="zh-CN"/>
          <w14:textFill>
            <w14:solidFill>
              <w14:schemeClr w14:val="tx1"/>
            </w14:solidFill>
          </w14:textFill>
        </w:rPr>
        <w:t>。</w:t>
      </w:r>
    </w:p>
    <w:p w14:paraId="2B1DE95D">
      <w:pPr>
        <w:rPr>
          <w:rFonts w:hint="eastAsia" w:ascii="楷体" w:hAnsi="楷体" w:eastAsia="楷体"/>
          <w:color w:val="000000" w:themeColor="text1"/>
          <w:sz w:val="28"/>
          <w:szCs w:val="28"/>
          <w:lang w:eastAsia="zh-CN"/>
          <w14:textFill>
            <w14:solidFill>
              <w14:schemeClr w14:val="tx1"/>
            </w14:solidFill>
          </w14:textFill>
        </w:rPr>
      </w:pPr>
      <w:r>
        <w:rPr>
          <w:rStyle w:val="14"/>
          <w:color w:val="000000" w:themeColor="text1"/>
          <w:sz w:val="30"/>
          <w:szCs w:val="30"/>
          <w:lang w:eastAsia="zh-CN"/>
          <w14:textFill>
            <w14:solidFill>
              <w14:schemeClr w14:val="tx1"/>
            </w14:solidFill>
          </w14:textFill>
        </w:rPr>
        <w:t>6.</w:t>
      </w:r>
      <w:r>
        <w:rPr>
          <w:rStyle w:val="14"/>
          <w:rFonts w:hint="eastAsia"/>
          <w:color w:val="000000" w:themeColor="text1"/>
          <w:sz w:val="30"/>
          <w:szCs w:val="30"/>
          <w:lang w:eastAsia="zh-CN"/>
          <w14:textFill>
            <w14:solidFill>
              <w14:schemeClr w14:val="tx1"/>
            </w14:solidFill>
          </w14:textFill>
        </w:rPr>
        <w:t>4</w:t>
      </w:r>
      <w:r>
        <w:rPr>
          <w:rStyle w:val="14"/>
          <w:color w:val="000000" w:themeColor="text1"/>
          <w:sz w:val="30"/>
          <w:szCs w:val="30"/>
          <w:lang w:eastAsia="zh-CN"/>
          <w14:textFill>
            <w14:solidFill>
              <w14:schemeClr w14:val="tx1"/>
            </w14:solidFill>
          </w14:textFill>
        </w:rPr>
        <w:t xml:space="preserve"> 移动动力电机部件：</w:t>
      </w:r>
      <w:r>
        <w:rPr>
          <w:rFonts w:ascii="楷体" w:hAnsi="楷体" w:eastAsia="楷体"/>
          <w:color w:val="000000" w:themeColor="text1"/>
          <w:sz w:val="28"/>
          <w:szCs w:val="28"/>
          <w:lang w:eastAsia="zh-CN"/>
          <w14:textFill>
            <w14:solidFill>
              <w14:schemeClr w14:val="tx1"/>
            </w14:solidFill>
          </w14:textFill>
        </w:rPr>
        <w:t>机器人动力部件是原厂原装部件，不可更改动力系统部件及动力输出方式，不可增加变速齿轮。</w:t>
      </w:r>
    </w:p>
    <w:p w14:paraId="358E59F2">
      <w:pPr>
        <w:rPr>
          <w:rFonts w:hint="eastAsia" w:ascii="楷体" w:hAnsi="楷体" w:eastAsia="楷体"/>
          <w:color w:val="000000" w:themeColor="text1"/>
          <w:sz w:val="28"/>
          <w:szCs w:val="28"/>
          <w:lang w:eastAsia="zh-CN"/>
          <w14:textFill>
            <w14:solidFill>
              <w14:schemeClr w14:val="tx1"/>
            </w14:solidFill>
          </w14:textFill>
        </w:rPr>
      </w:pPr>
      <w:r>
        <w:rPr>
          <w:rStyle w:val="14"/>
          <w:color w:val="000000" w:themeColor="text1"/>
          <w:sz w:val="30"/>
          <w:szCs w:val="30"/>
          <w:lang w:eastAsia="zh-CN"/>
          <w14:textFill>
            <w14:solidFill>
              <w14:schemeClr w14:val="tx1"/>
            </w14:solidFill>
          </w14:textFill>
        </w:rPr>
        <w:t>6.</w:t>
      </w:r>
      <w:r>
        <w:rPr>
          <w:rStyle w:val="14"/>
          <w:rFonts w:hint="eastAsia"/>
          <w:color w:val="000000" w:themeColor="text1"/>
          <w:sz w:val="30"/>
          <w:szCs w:val="30"/>
          <w:lang w:eastAsia="zh-CN"/>
          <w14:textFill>
            <w14:solidFill>
              <w14:schemeClr w14:val="tx1"/>
            </w14:solidFill>
          </w14:textFill>
        </w:rPr>
        <w:t>5</w:t>
      </w:r>
      <w:r>
        <w:rPr>
          <w:rStyle w:val="14"/>
          <w:color w:val="000000" w:themeColor="text1"/>
          <w:sz w:val="30"/>
          <w:szCs w:val="30"/>
          <w:lang w:eastAsia="zh-CN"/>
          <w14:textFill>
            <w14:solidFill>
              <w14:schemeClr w14:val="tx1"/>
            </w14:solidFill>
          </w14:textFill>
        </w:rPr>
        <w:t xml:space="preserve"> 机械臂</w:t>
      </w:r>
      <w:r>
        <w:rPr>
          <w:rStyle w:val="14"/>
          <w:rFonts w:hint="eastAsia"/>
          <w:color w:val="000000" w:themeColor="text1"/>
          <w:sz w:val="30"/>
          <w:szCs w:val="30"/>
          <w:lang w:eastAsia="zh-CN"/>
          <w14:textFill>
            <w14:solidFill>
              <w14:schemeClr w14:val="tx1"/>
            </w14:solidFill>
          </w14:textFill>
        </w:rPr>
        <w:t>关节</w:t>
      </w:r>
      <w:r>
        <w:rPr>
          <w:rStyle w:val="14"/>
          <w:color w:val="000000" w:themeColor="text1"/>
          <w:sz w:val="30"/>
          <w:szCs w:val="30"/>
          <w:lang w:eastAsia="zh-CN"/>
          <w14:textFill>
            <w14:solidFill>
              <w14:schemeClr w14:val="tx1"/>
            </w14:solidFill>
          </w14:textFill>
        </w:rPr>
        <w:t>电机部件：</w:t>
      </w:r>
      <w:r>
        <w:rPr>
          <w:rFonts w:ascii="楷体" w:hAnsi="楷体" w:eastAsia="楷体"/>
          <w:color w:val="000000" w:themeColor="text1"/>
          <w:sz w:val="28"/>
          <w:szCs w:val="28"/>
          <w:lang w:eastAsia="zh-CN"/>
          <w14:textFill>
            <w14:solidFill>
              <w14:schemeClr w14:val="tx1"/>
            </w14:solidFill>
          </w14:textFill>
        </w:rPr>
        <w:t>机器人的机械臂</w:t>
      </w:r>
      <w:r>
        <w:rPr>
          <w:rFonts w:hint="eastAsia" w:ascii="楷体" w:hAnsi="楷体" w:eastAsia="楷体"/>
          <w:color w:val="000000" w:themeColor="text1"/>
          <w:sz w:val="28"/>
          <w:szCs w:val="28"/>
          <w:lang w:eastAsia="zh-CN"/>
          <w14:textFill>
            <w14:solidFill>
              <w14:schemeClr w14:val="tx1"/>
            </w14:solidFill>
          </w14:textFill>
        </w:rPr>
        <w:t>关节</w:t>
      </w:r>
      <w:r>
        <w:rPr>
          <w:rFonts w:ascii="楷体" w:hAnsi="楷体" w:eastAsia="楷体"/>
          <w:color w:val="000000" w:themeColor="text1"/>
          <w:sz w:val="28"/>
          <w:szCs w:val="28"/>
          <w:lang w:eastAsia="zh-CN"/>
          <w14:textFill>
            <w14:solidFill>
              <w14:schemeClr w14:val="tx1"/>
            </w14:solidFill>
          </w14:textFill>
        </w:rPr>
        <w:t>电机部件须保持原厂原装，不可更改动力系统部件及动力输出方式。</w:t>
      </w:r>
    </w:p>
    <w:p w14:paraId="311D657E">
      <w:pPr>
        <w:rPr>
          <w:rFonts w:hint="eastAsia" w:ascii="楷体" w:hAnsi="楷体" w:eastAsia="楷体"/>
          <w:color w:val="000000" w:themeColor="text1"/>
          <w:sz w:val="28"/>
          <w:szCs w:val="28"/>
          <w:lang w:eastAsia="zh-CN"/>
          <w14:textFill>
            <w14:solidFill>
              <w14:schemeClr w14:val="tx1"/>
            </w14:solidFill>
          </w14:textFill>
        </w:rPr>
      </w:pPr>
      <w:r>
        <w:rPr>
          <w:rStyle w:val="14"/>
          <w:color w:val="000000" w:themeColor="text1"/>
          <w:sz w:val="30"/>
          <w:szCs w:val="30"/>
          <w:lang w:eastAsia="zh-CN"/>
          <w14:textFill>
            <w14:solidFill>
              <w14:schemeClr w14:val="tx1"/>
            </w14:solidFill>
          </w14:textFill>
        </w:rPr>
        <w:t>6.</w:t>
      </w:r>
      <w:r>
        <w:rPr>
          <w:rStyle w:val="14"/>
          <w:rFonts w:hint="eastAsia"/>
          <w:color w:val="000000" w:themeColor="text1"/>
          <w:sz w:val="30"/>
          <w:szCs w:val="30"/>
          <w:lang w:eastAsia="zh-CN"/>
          <w14:textFill>
            <w14:solidFill>
              <w14:schemeClr w14:val="tx1"/>
            </w14:solidFill>
          </w14:textFill>
        </w:rPr>
        <w:t>6</w:t>
      </w:r>
      <w:r>
        <w:rPr>
          <w:rStyle w:val="14"/>
          <w:color w:val="000000" w:themeColor="text1"/>
          <w:sz w:val="30"/>
          <w:szCs w:val="30"/>
          <w:lang w:eastAsia="zh-CN"/>
          <w14:textFill>
            <w14:solidFill>
              <w14:schemeClr w14:val="tx1"/>
            </w14:solidFill>
          </w14:textFill>
        </w:rPr>
        <w:t xml:space="preserve"> 轮胎部件：</w:t>
      </w:r>
      <w:r>
        <w:rPr>
          <w:rFonts w:ascii="楷体" w:hAnsi="楷体" w:eastAsia="楷体"/>
          <w:color w:val="000000" w:themeColor="text1"/>
          <w:sz w:val="28"/>
          <w:szCs w:val="28"/>
          <w:lang w:eastAsia="zh-CN"/>
          <w14:textFill>
            <w14:solidFill>
              <w14:schemeClr w14:val="tx1"/>
            </w14:solidFill>
          </w14:textFill>
        </w:rPr>
        <w:t>机器人的轮胎部件默认原厂原装部件，允许更换为其它相应的轮胎部件。</w:t>
      </w:r>
    </w:p>
    <w:p w14:paraId="4FCB5EAD">
      <w:pPr>
        <w:rPr>
          <w:rFonts w:hint="eastAsia" w:ascii="楷体" w:hAnsi="楷体" w:eastAsia="楷体"/>
          <w:color w:val="000000" w:themeColor="text1"/>
          <w:sz w:val="28"/>
          <w:szCs w:val="28"/>
          <w:lang w:eastAsia="zh-CN"/>
          <w14:textFill>
            <w14:solidFill>
              <w14:schemeClr w14:val="tx1"/>
            </w14:solidFill>
          </w14:textFill>
        </w:rPr>
      </w:pPr>
      <w:r>
        <w:rPr>
          <w:rStyle w:val="14"/>
          <w:color w:val="000000" w:themeColor="text1"/>
          <w:sz w:val="30"/>
          <w:szCs w:val="30"/>
          <w:lang w:eastAsia="zh-CN"/>
          <w14:textFill>
            <w14:solidFill>
              <w14:schemeClr w14:val="tx1"/>
            </w14:solidFill>
          </w14:textFill>
        </w:rPr>
        <w:t>6.</w:t>
      </w:r>
      <w:r>
        <w:rPr>
          <w:rStyle w:val="14"/>
          <w:rFonts w:hint="eastAsia"/>
          <w:color w:val="000000" w:themeColor="text1"/>
          <w:sz w:val="30"/>
          <w:szCs w:val="30"/>
          <w:lang w:eastAsia="zh-CN"/>
          <w14:textFill>
            <w14:solidFill>
              <w14:schemeClr w14:val="tx1"/>
            </w14:solidFill>
          </w14:textFill>
        </w:rPr>
        <w:t>7</w:t>
      </w:r>
      <w:r>
        <w:rPr>
          <w:rStyle w:val="14"/>
          <w:color w:val="000000" w:themeColor="text1"/>
          <w:sz w:val="30"/>
          <w:szCs w:val="30"/>
          <w:lang w:eastAsia="zh-CN"/>
          <w14:textFill>
            <w14:solidFill>
              <w14:schemeClr w14:val="tx1"/>
            </w14:solidFill>
          </w14:textFill>
        </w:rPr>
        <w:t xml:space="preserve"> 车架结构：</w:t>
      </w:r>
      <w:r>
        <w:rPr>
          <w:rFonts w:ascii="楷体" w:hAnsi="楷体" w:eastAsia="楷体"/>
          <w:color w:val="000000" w:themeColor="text1"/>
          <w:sz w:val="28"/>
          <w:szCs w:val="28"/>
          <w:lang w:eastAsia="zh-CN"/>
          <w14:textFill>
            <w14:solidFill>
              <w14:schemeClr w14:val="tx1"/>
            </w14:solidFill>
          </w14:textFill>
        </w:rPr>
        <w:t>须采用原厂原装的机器人车架。可在原厂车架上增设其他结构性物件，或喷涂修改原厂车架外观色彩，或挂起旗帜，或标识学校 LOGO 等，以示个性。</w:t>
      </w:r>
    </w:p>
    <w:p w14:paraId="47FBECC3">
      <w:pPr>
        <w:rPr>
          <w:rFonts w:hint="eastAsia" w:ascii="楷体" w:hAnsi="楷体" w:eastAsia="楷体"/>
          <w:color w:val="000000" w:themeColor="text1"/>
          <w:sz w:val="28"/>
          <w:szCs w:val="28"/>
          <w:lang w:eastAsia="zh-CN"/>
          <w14:textFill>
            <w14:solidFill>
              <w14:schemeClr w14:val="tx1"/>
            </w14:solidFill>
          </w14:textFill>
        </w:rPr>
      </w:pPr>
      <w:r>
        <w:rPr>
          <w:rStyle w:val="14"/>
          <w:color w:val="000000" w:themeColor="text1"/>
          <w:sz w:val="30"/>
          <w:szCs w:val="30"/>
          <w:lang w:eastAsia="zh-CN"/>
          <w14:textFill>
            <w14:solidFill>
              <w14:schemeClr w14:val="tx1"/>
            </w14:solidFill>
          </w14:textFill>
        </w:rPr>
        <w:t>6.</w:t>
      </w:r>
      <w:r>
        <w:rPr>
          <w:rStyle w:val="14"/>
          <w:rFonts w:hint="eastAsia"/>
          <w:color w:val="000000" w:themeColor="text1"/>
          <w:sz w:val="30"/>
          <w:szCs w:val="30"/>
          <w:lang w:eastAsia="zh-CN"/>
          <w14:textFill>
            <w14:solidFill>
              <w14:schemeClr w14:val="tx1"/>
            </w14:solidFill>
          </w14:textFill>
        </w:rPr>
        <w:t>8</w:t>
      </w:r>
      <w:r>
        <w:rPr>
          <w:rStyle w:val="14"/>
          <w:color w:val="000000" w:themeColor="text1"/>
          <w:sz w:val="30"/>
          <w:szCs w:val="30"/>
          <w:lang w:eastAsia="zh-CN"/>
          <w14:textFill>
            <w14:solidFill>
              <w14:schemeClr w14:val="tx1"/>
            </w14:solidFill>
          </w14:textFill>
        </w:rPr>
        <w:t xml:space="preserve"> 机器人控制板部件：</w:t>
      </w:r>
      <w:r>
        <w:rPr>
          <w:rFonts w:ascii="楷体" w:hAnsi="楷体" w:eastAsia="楷体"/>
          <w:color w:val="000000" w:themeColor="text1"/>
          <w:sz w:val="28"/>
          <w:szCs w:val="28"/>
          <w:lang w:eastAsia="zh-CN"/>
          <w14:textFill>
            <w14:solidFill>
              <w14:schemeClr w14:val="tx1"/>
            </w14:solidFill>
          </w14:textFill>
        </w:rPr>
        <w:t>可选择任意一款或两款原厂原装机器人控制板型号搭配车体平台。</w:t>
      </w:r>
    </w:p>
    <w:p w14:paraId="26B6CD7B">
      <w:pPr>
        <w:rPr>
          <w:rFonts w:hint="eastAsia" w:ascii="楷体" w:hAnsi="楷体" w:eastAsia="楷体"/>
          <w:color w:val="000000" w:themeColor="text1"/>
          <w:sz w:val="28"/>
          <w:szCs w:val="28"/>
          <w:lang w:eastAsia="zh-CN"/>
          <w14:textFill>
            <w14:solidFill>
              <w14:schemeClr w14:val="tx1"/>
            </w14:solidFill>
          </w14:textFill>
        </w:rPr>
      </w:pPr>
      <w:r>
        <w:rPr>
          <w:rStyle w:val="14"/>
          <w:color w:val="000000" w:themeColor="text1"/>
          <w:sz w:val="30"/>
          <w:szCs w:val="30"/>
          <w:lang w:eastAsia="zh-CN"/>
          <w14:textFill>
            <w14:solidFill>
              <w14:schemeClr w14:val="tx1"/>
            </w14:solidFill>
          </w14:textFill>
        </w:rPr>
        <w:t>6.</w:t>
      </w:r>
      <w:r>
        <w:rPr>
          <w:rStyle w:val="14"/>
          <w:rFonts w:hint="eastAsia"/>
          <w:color w:val="000000" w:themeColor="text1"/>
          <w:sz w:val="30"/>
          <w:szCs w:val="30"/>
          <w:lang w:eastAsia="zh-CN"/>
          <w14:textFill>
            <w14:solidFill>
              <w14:schemeClr w14:val="tx1"/>
            </w14:solidFill>
          </w14:textFill>
        </w:rPr>
        <w:t>9</w:t>
      </w:r>
      <w:r>
        <w:rPr>
          <w:rStyle w:val="14"/>
          <w:color w:val="000000" w:themeColor="text1"/>
          <w:sz w:val="30"/>
          <w:szCs w:val="30"/>
          <w:lang w:eastAsia="zh-CN"/>
          <w14:textFill>
            <w14:solidFill>
              <w14:schemeClr w14:val="tx1"/>
            </w14:solidFill>
          </w14:textFill>
        </w:rPr>
        <w:t xml:space="preserve"> 运行方式：</w:t>
      </w:r>
      <w:r>
        <w:rPr>
          <w:rFonts w:ascii="楷体" w:hAnsi="楷体" w:eastAsia="楷体"/>
          <w:color w:val="000000" w:themeColor="text1"/>
          <w:sz w:val="28"/>
          <w:szCs w:val="28"/>
          <w:lang w:eastAsia="zh-CN"/>
          <w14:textFill>
            <w14:solidFill>
              <w14:schemeClr w14:val="tx1"/>
            </w14:solidFill>
          </w14:textFill>
        </w:rPr>
        <w:t>比赛时，机器人小车启动后，须完全自主控制竞速，禁止任何外部方式操控机器人小车。</w:t>
      </w:r>
    </w:p>
    <w:p w14:paraId="4DF5BCF4">
      <w:pPr>
        <w:rPr>
          <w:rFonts w:hint="eastAsia" w:ascii="楷体" w:hAnsi="楷体" w:eastAsia="楷体"/>
          <w:color w:val="000000" w:themeColor="text1"/>
          <w:sz w:val="28"/>
          <w:szCs w:val="28"/>
          <w:lang w:eastAsia="zh-CN"/>
          <w14:textFill>
            <w14:solidFill>
              <w14:schemeClr w14:val="tx1"/>
            </w14:solidFill>
          </w14:textFill>
        </w:rPr>
      </w:pPr>
      <w:r>
        <w:rPr>
          <w:rStyle w:val="14"/>
          <w:color w:val="000000" w:themeColor="text1"/>
          <w:sz w:val="30"/>
          <w:szCs w:val="30"/>
          <w:lang w:eastAsia="zh-CN"/>
          <w14:textFill>
            <w14:solidFill>
              <w14:schemeClr w14:val="tx1"/>
            </w14:solidFill>
          </w14:textFill>
        </w:rPr>
        <w:t>6.</w:t>
      </w:r>
      <w:r>
        <w:rPr>
          <w:rStyle w:val="14"/>
          <w:rFonts w:hint="eastAsia"/>
          <w:color w:val="000000" w:themeColor="text1"/>
          <w:sz w:val="30"/>
          <w:szCs w:val="30"/>
          <w:lang w:eastAsia="zh-CN"/>
          <w14:textFill>
            <w14:solidFill>
              <w14:schemeClr w14:val="tx1"/>
            </w14:solidFill>
          </w14:textFill>
        </w:rPr>
        <w:t>10</w:t>
      </w:r>
      <w:r>
        <w:rPr>
          <w:rStyle w:val="14"/>
          <w:color w:val="000000" w:themeColor="text1"/>
          <w:sz w:val="30"/>
          <w:szCs w:val="30"/>
          <w:lang w:eastAsia="zh-CN"/>
          <w14:textFill>
            <w14:solidFill>
              <w14:schemeClr w14:val="tx1"/>
            </w14:solidFill>
          </w14:textFill>
        </w:rPr>
        <w:t xml:space="preserve"> 机器人总质量：</w:t>
      </w:r>
      <w:r>
        <w:rPr>
          <w:rFonts w:ascii="楷体" w:hAnsi="楷体" w:eastAsia="楷体"/>
          <w:color w:val="000000" w:themeColor="text1"/>
          <w:sz w:val="28"/>
          <w:szCs w:val="28"/>
          <w:lang w:eastAsia="zh-CN"/>
          <w14:textFill>
            <w14:solidFill>
              <w14:schemeClr w14:val="tx1"/>
            </w14:solidFill>
          </w14:textFill>
        </w:rPr>
        <w:t>机器人小车总质量不得超过 2 千克。</w:t>
      </w:r>
    </w:p>
    <w:p w14:paraId="675EAB3D">
      <w:pPr>
        <w:rPr>
          <w:rFonts w:hint="eastAsia" w:ascii="楷体" w:hAnsi="楷体" w:eastAsia="楷体"/>
          <w:color w:val="000000" w:themeColor="text1"/>
          <w:sz w:val="28"/>
          <w:szCs w:val="28"/>
          <w:lang w:eastAsia="zh-CN"/>
          <w14:textFill>
            <w14:solidFill>
              <w14:schemeClr w14:val="tx1"/>
            </w14:solidFill>
          </w14:textFill>
        </w:rPr>
      </w:pPr>
      <w:r>
        <w:rPr>
          <w:rStyle w:val="14"/>
          <w:color w:val="000000" w:themeColor="text1"/>
          <w:sz w:val="30"/>
          <w:szCs w:val="30"/>
          <w:lang w:eastAsia="zh-CN"/>
          <w14:textFill>
            <w14:solidFill>
              <w14:schemeClr w14:val="tx1"/>
            </w14:solidFill>
          </w14:textFill>
        </w:rPr>
        <w:t>6.</w:t>
      </w:r>
      <w:r>
        <w:rPr>
          <w:rStyle w:val="14"/>
          <w:rFonts w:hint="eastAsia"/>
          <w:color w:val="000000" w:themeColor="text1"/>
          <w:sz w:val="30"/>
          <w:szCs w:val="30"/>
          <w:lang w:eastAsia="zh-CN"/>
          <w14:textFill>
            <w14:solidFill>
              <w14:schemeClr w14:val="tx1"/>
            </w14:solidFill>
          </w14:textFill>
        </w:rPr>
        <w:t>11</w:t>
      </w:r>
      <w:r>
        <w:rPr>
          <w:rStyle w:val="14"/>
          <w:color w:val="000000" w:themeColor="text1"/>
          <w:sz w:val="30"/>
          <w:szCs w:val="30"/>
          <w:lang w:eastAsia="zh-CN"/>
          <w14:textFill>
            <w14:solidFill>
              <w14:schemeClr w14:val="tx1"/>
            </w14:solidFill>
          </w14:textFill>
        </w:rPr>
        <w:t xml:space="preserve"> 机器人最大伸展尺寸：</w:t>
      </w:r>
      <w:r>
        <w:rPr>
          <w:rFonts w:ascii="楷体" w:hAnsi="楷体" w:eastAsia="楷体"/>
          <w:color w:val="000000" w:themeColor="text1"/>
          <w:sz w:val="28"/>
          <w:szCs w:val="28"/>
          <w:lang w:eastAsia="zh-CN"/>
          <w14:textFill>
            <w14:solidFill>
              <w14:schemeClr w14:val="tx1"/>
            </w14:solidFill>
          </w14:textFill>
        </w:rPr>
        <w:t>无要求。需根据竞速场地地图实际情况控制车体大小。</w:t>
      </w:r>
    </w:p>
    <w:p w14:paraId="35DC31C1">
      <w:pPr>
        <w:pStyle w:val="6"/>
        <w:jc w:val="left"/>
        <w:rPr>
          <w:rFonts w:hint="eastAsia"/>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7. 现场人员与环境说明</w:t>
      </w:r>
    </w:p>
    <w:p w14:paraId="5B6D96D9">
      <w:pPr>
        <w:rPr>
          <w:rFonts w:hint="eastAsia" w:ascii="楷体" w:hAnsi="楷体" w:eastAsia="楷体"/>
          <w:color w:val="000000" w:themeColor="text1"/>
          <w:sz w:val="28"/>
          <w:szCs w:val="28"/>
          <w:lang w:eastAsia="zh-CN"/>
          <w14:textFill>
            <w14:solidFill>
              <w14:schemeClr w14:val="tx1"/>
            </w14:solidFill>
          </w14:textFill>
        </w:rPr>
      </w:pPr>
      <w:r>
        <w:rPr>
          <w:rStyle w:val="14"/>
          <w:color w:val="000000" w:themeColor="text1"/>
          <w:sz w:val="30"/>
          <w:szCs w:val="30"/>
          <w:lang w:eastAsia="zh-CN"/>
          <w14:textFill>
            <w14:solidFill>
              <w14:schemeClr w14:val="tx1"/>
            </w14:solidFill>
          </w14:textFill>
        </w:rPr>
        <w:t>7.1 观看要求：</w:t>
      </w:r>
      <w:r>
        <w:rPr>
          <w:rFonts w:ascii="楷体" w:hAnsi="楷体" w:eastAsia="楷体"/>
          <w:color w:val="000000" w:themeColor="text1"/>
          <w:sz w:val="28"/>
          <w:szCs w:val="28"/>
          <w:lang w:eastAsia="zh-CN"/>
          <w14:textFill>
            <w14:solidFill>
              <w14:schemeClr w14:val="tx1"/>
            </w14:solidFill>
          </w14:textFill>
        </w:rPr>
        <w:t>观众须离赛项地图 2 米外，观众和媒体可以使用摄像器材，但不能使用无线通信信号屏蔽设备。</w:t>
      </w:r>
    </w:p>
    <w:p w14:paraId="1640E597">
      <w:pPr>
        <w:rPr>
          <w:rFonts w:hint="eastAsia" w:ascii="楷体" w:hAnsi="楷体" w:eastAsia="楷体"/>
          <w:color w:val="000000" w:themeColor="text1"/>
          <w:sz w:val="28"/>
          <w:szCs w:val="28"/>
          <w:lang w:eastAsia="zh-CN"/>
          <w14:textFill>
            <w14:solidFill>
              <w14:schemeClr w14:val="tx1"/>
            </w14:solidFill>
          </w14:textFill>
        </w:rPr>
      </w:pPr>
      <w:r>
        <w:rPr>
          <w:rStyle w:val="14"/>
          <w:color w:val="000000" w:themeColor="text1"/>
          <w:sz w:val="30"/>
          <w:szCs w:val="30"/>
          <w:lang w:eastAsia="zh-CN"/>
          <w14:textFill>
            <w14:solidFill>
              <w14:schemeClr w14:val="tx1"/>
            </w14:solidFill>
          </w14:textFill>
        </w:rPr>
        <w:t>7.2 环境影响因素：</w:t>
      </w:r>
      <w:r>
        <w:rPr>
          <w:rFonts w:ascii="楷体" w:hAnsi="楷体" w:eastAsia="楷体"/>
          <w:color w:val="000000" w:themeColor="text1"/>
          <w:sz w:val="28"/>
          <w:szCs w:val="28"/>
          <w:lang w:eastAsia="zh-CN"/>
          <w14:textFill>
            <w14:solidFill>
              <w14:schemeClr w14:val="tx1"/>
            </w14:solidFill>
          </w14:textFill>
        </w:rPr>
        <w:t>观众和媒体的拍摄仪器、闪光灯等设备可能干扰参赛机器人，参赛者需自行采取防护措施 。</w:t>
      </w:r>
    </w:p>
    <w:p w14:paraId="52B494C4">
      <w:pPr>
        <w:pStyle w:val="6"/>
        <w:jc w:val="left"/>
        <w:rPr>
          <w:rFonts w:hint="eastAsia"/>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8.预备检查</w:t>
      </w:r>
    </w:p>
    <w:p w14:paraId="74BC04E8">
      <w:pPr>
        <w:ind w:firstLine="560" w:firstLineChars="200"/>
        <w:rPr>
          <w:rFonts w:hint="eastAsia" w:ascii="楷体" w:hAnsi="楷体" w:eastAsia="楷体"/>
          <w:color w:val="000000" w:themeColor="text1"/>
          <w:sz w:val="28"/>
          <w:szCs w:val="28"/>
          <w:lang w:eastAsia="zh-CN"/>
          <w14:textFill>
            <w14:solidFill>
              <w14:schemeClr w14:val="tx1"/>
            </w14:solidFill>
          </w14:textFill>
        </w:rPr>
      </w:pPr>
      <w:r>
        <w:rPr>
          <w:rFonts w:ascii="楷体" w:hAnsi="楷体" w:eastAsia="楷体"/>
          <w:color w:val="000000" w:themeColor="text1"/>
          <w:sz w:val="28"/>
          <w:szCs w:val="28"/>
          <w:lang w:eastAsia="zh-CN"/>
          <w14:textFill>
            <w14:solidFill>
              <w14:schemeClr w14:val="tx1"/>
            </w14:solidFill>
          </w14:textFill>
        </w:rPr>
        <w:t>赛前依据第 5、6 大项，查验参赛机器人是否符合规定要求。</w:t>
      </w:r>
    </w:p>
    <w:p w14:paraId="128FFBE3">
      <w:pPr>
        <w:ind w:firstLine="560" w:firstLineChars="200"/>
        <w:rPr>
          <w:rFonts w:hint="eastAsia" w:ascii="楷体" w:hAnsi="楷体" w:eastAsia="楷体"/>
          <w:sz w:val="28"/>
          <w:szCs w:val="28"/>
          <w:lang w:eastAsia="zh-CN"/>
        </w:rPr>
      </w:pPr>
    </w:p>
    <w:sectPr>
      <w:footerReference r:id="rId3" w:type="default"/>
      <w:pgSz w:w="11907" w:h="16839"/>
      <w:pgMar w:top="1402" w:right="1414" w:bottom="1421" w:left="1426" w:header="0" w:footer="1258"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0FE023">
    <w:pPr>
      <w:spacing w:line="177" w:lineRule="auto"/>
      <w:ind w:left="4442"/>
      <w:rPr>
        <w:sz w:val="18"/>
        <w:szCs w:val="1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bordersDoNotSurroundHeader w:val="1"/>
  <w:bordersDoNotSurroundFooter w:val="1"/>
  <w:documentProtection w:enforcement="0"/>
  <w:defaultTabStop w:val="420"/>
  <w:characterSpacingControl w:val="doNotCompress"/>
  <w:compat>
    <w:spaceForUL/>
    <w:ulTrailSpace/>
    <w:useFELayout/>
    <w:compatSetting w:name="compatibilityMode" w:uri="http://schemas.microsoft.com/office/word" w:val="14"/>
  </w:compat>
  <w:docVars>
    <w:docVar w:name="commondata" w:val="eyJoZGlkIjoiYzM2ODgyMTIxMzM2ZjllY2ZlYjQ5Y2FkOTI4ZjI1YjMifQ=="/>
  </w:docVars>
  <w:rsids>
    <w:rsidRoot w:val="00950072"/>
    <w:rsid w:val="000152AB"/>
    <w:rsid w:val="000177DE"/>
    <w:rsid w:val="00023B62"/>
    <w:rsid w:val="0002430F"/>
    <w:rsid w:val="00027E48"/>
    <w:rsid w:val="00047101"/>
    <w:rsid w:val="000621BA"/>
    <w:rsid w:val="0006279F"/>
    <w:rsid w:val="00067CD2"/>
    <w:rsid w:val="00081C9A"/>
    <w:rsid w:val="00086192"/>
    <w:rsid w:val="00097CF5"/>
    <w:rsid w:val="000C4CAE"/>
    <w:rsid w:val="000F7CDB"/>
    <w:rsid w:val="0011214F"/>
    <w:rsid w:val="001159E5"/>
    <w:rsid w:val="00133834"/>
    <w:rsid w:val="001533F0"/>
    <w:rsid w:val="00154A90"/>
    <w:rsid w:val="0015695E"/>
    <w:rsid w:val="001755D5"/>
    <w:rsid w:val="001805CA"/>
    <w:rsid w:val="00182264"/>
    <w:rsid w:val="001A4923"/>
    <w:rsid w:val="001B64E5"/>
    <w:rsid w:val="001C3B6C"/>
    <w:rsid w:val="001C5291"/>
    <w:rsid w:val="001D10D0"/>
    <w:rsid w:val="001D74D8"/>
    <w:rsid w:val="001E4EFF"/>
    <w:rsid w:val="001E65ED"/>
    <w:rsid w:val="001F2DA8"/>
    <w:rsid w:val="001F333E"/>
    <w:rsid w:val="00205DD5"/>
    <w:rsid w:val="00216070"/>
    <w:rsid w:val="00225A3C"/>
    <w:rsid w:val="0024408B"/>
    <w:rsid w:val="00245356"/>
    <w:rsid w:val="0024708C"/>
    <w:rsid w:val="002559A8"/>
    <w:rsid w:val="0025627E"/>
    <w:rsid w:val="00266659"/>
    <w:rsid w:val="0027466D"/>
    <w:rsid w:val="002767A9"/>
    <w:rsid w:val="00276DDD"/>
    <w:rsid w:val="00284E44"/>
    <w:rsid w:val="0029103F"/>
    <w:rsid w:val="002A69C6"/>
    <w:rsid w:val="002C50A5"/>
    <w:rsid w:val="002D090C"/>
    <w:rsid w:val="00300858"/>
    <w:rsid w:val="003121CF"/>
    <w:rsid w:val="003162F5"/>
    <w:rsid w:val="003214A5"/>
    <w:rsid w:val="00346E55"/>
    <w:rsid w:val="00355E17"/>
    <w:rsid w:val="0036591C"/>
    <w:rsid w:val="00376845"/>
    <w:rsid w:val="003820CC"/>
    <w:rsid w:val="00392EF6"/>
    <w:rsid w:val="003A0AFB"/>
    <w:rsid w:val="003B67B9"/>
    <w:rsid w:val="003C2773"/>
    <w:rsid w:val="003C44D5"/>
    <w:rsid w:val="003C63E6"/>
    <w:rsid w:val="003E5254"/>
    <w:rsid w:val="003F45E5"/>
    <w:rsid w:val="003F6458"/>
    <w:rsid w:val="00411BAD"/>
    <w:rsid w:val="004239C6"/>
    <w:rsid w:val="00432BB7"/>
    <w:rsid w:val="0044229A"/>
    <w:rsid w:val="00450C4F"/>
    <w:rsid w:val="00451465"/>
    <w:rsid w:val="00472238"/>
    <w:rsid w:val="00472AF7"/>
    <w:rsid w:val="0047727E"/>
    <w:rsid w:val="0048214F"/>
    <w:rsid w:val="00483521"/>
    <w:rsid w:val="00495329"/>
    <w:rsid w:val="004B375F"/>
    <w:rsid w:val="004C72CA"/>
    <w:rsid w:val="004D0CF7"/>
    <w:rsid w:val="004D3AFC"/>
    <w:rsid w:val="004F097E"/>
    <w:rsid w:val="004F152B"/>
    <w:rsid w:val="004F4F30"/>
    <w:rsid w:val="00516C20"/>
    <w:rsid w:val="0052089D"/>
    <w:rsid w:val="00524011"/>
    <w:rsid w:val="0052688C"/>
    <w:rsid w:val="00527059"/>
    <w:rsid w:val="00531EC2"/>
    <w:rsid w:val="00534E0D"/>
    <w:rsid w:val="00553AAF"/>
    <w:rsid w:val="0057251D"/>
    <w:rsid w:val="005942F7"/>
    <w:rsid w:val="005A1750"/>
    <w:rsid w:val="005B1437"/>
    <w:rsid w:val="005B7972"/>
    <w:rsid w:val="005C7A43"/>
    <w:rsid w:val="005D7195"/>
    <w:rsid w:val="005D71DA"/>
    <w:rsid w:val="005E1E3A"/>
    <w:rsid w:val="005F0A0F"/>
    <w:rsid w:val="00603E70"/>
    <w:rsid w:val="006078FE"/>
    <w:rsid w:val="006116CD"/>
    <w:rsid w:val="0062665C"/>
    <w:rsid w:val="00634C4E"/>
    <w:rsid w:val="006512C7"/>
    <w:rsid w:val="006614E5"/>
    <w:rsid w:val="00684300"/>
    <w:rsid w:val="0068520B"/>
    <w:rsid w:val="006A184A"/>
    <w:rsid w:val="006B2042"/>
    <w:rsid w:val="006B2912"/>
    <w:rsid w:val="006C174A"/>
    <w:rsid w:val="006C6B29"/>
    <w:rsid w:val="006C6B7C"/>
    <w:rsid w:val="006E0770"/>
    <w:rsid w:val="0070132C"/>
    <w:rsid w:val="00701D36"/>
    <w:rsid w:val="00703535"/>
    <w:rsid w:val="00707A6D"/>
    <w:rsid w:val="007103C4"/>
    <w:rsid w:val="00710EA4"/>
    <w:rsid w:val="0071604F"/>
    <w:rsid w:val="00745462"/>
    <w:rsid w:val="007479CE"/>
    <w:rsid w:val="00761113"/>
    <w:rsid w:val="007A293A"/>
    <w:rsid w:val="007B37CE"/>
    <w:rsid w:val="007D0CC1"/>
    <w:rsid w:val="007D1612"/>
    <w:rsid w:val="007D2606"/>
    <w:rsid w:val="007E5A0A"/>
    <w:rsid w:val="007F13DE"/>
    <w:rsid w:val="007F44A0"/>
    <w:rsid w:val="007F6D35"/>
    <w:rsid w:val="007F7E49"/>
    <w:rsid w:val="00805AA6"/>
    <w:rsid w:val="0080729C"/>
    <w:rsid w:val="00815D37"/>
    <w:rsid w:val="0081618A"/>
    <w:rsid w:val="008405D1"/>
    <w:rsid w:val="00842B4B"/>
    <w:rsid w:val="00843C72"/>
    <w:rsid w:val="00844495"/>
    <w:rsid w:val="00856BC0"/>
    <w:rsid w:val="00857BFF"/>
    <w:rsid w:val="008617C8"/>
    <w:rsid w:val="00862057"/>
    <w:rsid w:val="00864252"/>
    <w:rsid w:val="00873106"/>
    <w:rsid w:val="00873FA0"/>
    <w:rsid w:val="00880FF4"/>
    <w:rsid w:val="00893A72"/>
    <w:rsid w:val="00895C29"/>
    <w:rsid w:val="00896379"/>
    <w:rsid w:val="008C191C"/>
    <w:rsid w:val="008C24FB"/>
    <w:rsid w:val="008C6906"/>
    <w:rsid w:val="008E411F"/>
    <w:rsid w:val="008F00CD"/>
    <w:rsid w:val="008F1186"/>
    <w:rsid w:val="008F435D"/>
    <w:rsid w:val="008F6BDD"/>
    <w:rsid w:val="009055C6"/>
    <w:rsid w:val="00911474"/>
    <w:rsid w:val="009162DE"/>
    <w:rsid w:val="0091799C"/>
    <w:rsid w:val="00925DFA"/>
    <w:rsid w:val="0092602A"/>
    <w:rsid w:val="0093698C"/>
    <w:rsid w:val="00937A31"/>
    <w:rsid w:val="00950072"/>
    <w:rsid w:val="00963213"/>
    <w:rsid w:val="00987CA6"/>
    <w:rsid w:val="00992328"/>
    <w:rsid w:val="0099374A"/>
    <w:rsid w:val="009A1D62"/>
    <w:rsid w:val="009A474D"/>
    <w:rsid w:val="009B28A8"/>
    <w:rsid w:val="009C0948"/>
    <w:rsid w:val="009D229E"/>
    <w:rsid w:val="009D55AA"/>
    <w:rsid w:val="009D759A"/>
    <w:rsid w:val="009E2186"/>
    <w:rsid w:val="009E4479"/>
    <w:rsid w:val="009F65D7"/>
    <w:rsid w:val="00A11B53"/>
    <w:rsid w:val="00A1551C"/>
    <w:rsid w:val="00A30A08"/>
    <w:rsid w:val="00A64629"/>
    <w:rsid w:val="00A67172"/>
    <w:rsid w:val="00A72E16"/>
    <w:rsid w:val="00AB6D1F"/>
    <w:rsid w:val="00AC62BA"/>
    <w:rsid w:val="00AC78D7"/>
    <w:rsid w:val="00AD2BF7"/>
    <w:rsid w:val="00B0525D"/>
    <w:rsid w:val="00B127D0"/>
    <w:rsid w:val="00B33600"/>
    <w:rsid w:val="00B41FBD"/>
    <w:rsid w:val="00B46E83"/>
    <w:rsid w:val="00B513EE"/>
    <w:rsid w:val="00B54464"/>
    <w:rsid w:val="00B66792"/>
    <w:rsid w:val="00B77D9A"/>
    <w:rsid w:val="00B94B34"/>
    <w:rsid w:val="00BB5E64"/>
    <w:rsid w:val="00BC05A1"/>
    <w:rsid w:val="00BC5DA9"/>
    <w:rsid w:val="00BD0614"/>
    <w:rsid w:val="00BE0183"/>
    <w:rsid w:val="00BE5F7D"/>
    <w:rsid w:val="00C00B59"/>
    <w:rsid w:val="00C12CA0"/>
    <w:rsid w:val="00C27BC0"/>
    <w:rsid w:val="00C36FF0"/>
    <w:rsid w:val="00C60C08"/>
    <w:rsid w:val="00C75F6F"/>
    <w:rsid w:val="00C77159"/>
    <w:rsid w:val="00C87D34"/>
    <w:rsid w:val="00C905E2"/>
    <w:rsid w:val="00C916C1"/>
    <w:rsid w:val="00C93CE7"/>
    <w:rsid w:val="00C942E3"/>
    <w:rsid w:val="00C9725C"/>
    <w:rsid w:val="00CA35D5"/>
    <w:rsid w:val="00CB6923"/>
    <w:rsid w:val="00CD741C"/>
    <w:rsid w:val="00CF4F52"/>
    <w:rsid w:val="00D055FD"/>
    <w:rsid w:val="00D12D99"/>
    <w:rsid w:val="00D23864"/>
    <w:rsid w:val="00D27722"/>
    <w:rsid w:val="00D35124"/>
    <w:rsid w:val="00D519B7"/>
    <w:rsid w:val="00D647A0"/>
    <w:rsid w:val="00D65005"/>
    <w:rsid w:val="00D65074"/>
    <w:rsid w:val="00D67125"/>
    <w:rsid w:val="00D8100B"/>
    <w:rsid w:val="00D94B5C"/>
    <w:rsid w:val="00DA15C6"/>
    <w:rsid w:val="00DA4D00"/>
    <w:rsid w:val="00DA7D20"/>
    <w:rsid w:val="00DB46A0"/>
    <w:rsid w:val="00DC03E6"/>
    <w:rsid w:val="00DC616C"/>
    <w:rsid w:val="00DC732E"/>
    <w:rsid w:val="00DD2417"/>
    <w:rsid w:val="00DD602E"/>
    <w:rsid w:val="00DD7BCF"/>
    <w:rsid w:val="00DE0544"/>
    <w:rsid w:val="00DE0B0D"/>
    <w:rsid w:val="00DE723C"/>
    <w:rsid w:val="00DF0345"/>
    <w:rsid w:val="00DF17EE"/>
    <w:rsid w:val="00E275AB"/>
    <w:rsid w:val="00E356CF"/>
    <w:rsid w:val="00E5412B"/>
    <w:rsid w:val="00E57BB1"/>
    <w:rsid w:val="00E65332"/>
    <w:rsid w:val="00E83D1F"/>
    <w:rsid w:val="00E94CCB"/>
    <w:rsid w:val="00EA3FC1"/>
    <w:rsid w:val="00EB3375"/>
    <w:rsid w:val="00EC75A8"/>
    <w:rsid w:val="00EC791C"/>
    <w:rsid w:val="00ED37B5"/>
    <w:rsid w:val="00ED4231"/>
    <w:rsid w:val="00EE0124"/>
    <w:rsid w:val="00EF1088"/>
    <w:rsid w:val="00F02873"/>
    <w:rsid w:val="00F142CF"/>
    <w:rsid w:val="00F31BCF"/>
    <w:rsid w:val="00F35E7A"/>
    <w:rsid w:val="00F46648"/>
    <w:rsid w:val="00F608C1"/>
    <w:rsid w:val="00F62012"/>
    <w:rsid w:val="00F62616"/>
    <w:rsid w:val="00F70D5B"/>
    <w:rsid w:val="00F730E5"/>
    <w:rsid w:val="00F73CFA"/>
    <w:rsid w:val="00F85C9B"/>
    <w:rsid w:val="00F87483"/>
    <w:rsid w:val="00F92E8A"/>
    <w:rsid w:val="00FB5402"/>
    <w:rsid w:val="00FC0B02"/>
    <w:rsid w:val="00FC40BC"/>
    <w:rsid w:val="00FD73EA"/>
    <w:rsid w:val="00FE3CDD"/>
    <w:rsid w:val="00FE7CAE"/>
    <w:rsid w:val="00FF7501"/>
    <w:rsid w:val="3C504642"/>
    <w:rsid w:val="50EF50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Theme="minorEastAsia"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cs="Arial" w:eastAsiaTheme="minorEastAsia"/>
      <w:snapToGrid w:val="0"/>
      <w:color w:val="000000"/>
      <w:sz w:val="21"/>
      <w:szCs w:val="21"/>
      <w:lang w:val="en-US" w:eastAsia="en-US" w:bidi="ar-SA"/>
    </w:rPr>
  </w:style>
  <w:style w:type="paragraph" w:styleId="2">
    <w:name w:val="heading 1"/>
    <w:basedOn w:val="1"/>
    <w:next w:val="1"/>
    <w:link w:val="15"/>
    <w:qFormat/>
    <w:uiPriority w:val="9"/>
    <w:pPr>
      <w:keepNext/>
      <w:keepLines/>
      <w:spacing w:before="340" w:after="330" w:line="578" w:lineRule="auto"/>
      <w:outlineLvl w:val="0"/>
    </w:pPr>
    <w:rPr>
      <w:b/>
      <w:bCs/>
      <w:kern w:val="44"/>
      <w:sz w:val="44"/>
      <w:szCs w:val="44"/>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w:basedOn w:val="1"/>
    <w:semiHidden/>
    <w:qFormat/>
    <w:uiPriority w:val="0"/>
    <w:rPr>
      <w:rFonts w:ascii="宋体" w:hAnsi="宋体" w:eastAsia="宋体" w:cs="宋体"/>
      <w:sz w:val="24"/>
      <w:szCs w:val="24"/>
    </w:rPr>
  </w:style>
  <w:style w:type="paragraph" w:styleId="4">
    <w:name w:val="footer"/>
    <w:basedOn w:val="1"/>
    <w:link w:val="13"/>
    <w:unhideWhenUsed/>
    <w:qFormat/>
    <w:uiPriority w:val="99"/>
    <w:pPr>
      <w:tabs>
        <w:tab w:val="center" w:pos="4153"/>
        <w:tab w:val="right" w:pos="8306"/>
      </w:tabs>
    </w:pPr>
    <w:rPr>
      <w:sz w:val="18"/>
      <w:szCs w:val="18"/>
    </w:rPr>
  </w:style>
  <w:style w:type="paragraph" w:styleId="5">
    <w:name w:val="header"/>
    <w:basedOn w:val="1"/>
    <w:link w:val="12"/>
    <w:unhideWhenUsed/>
    <w:qFormat/>
    <w:uiPriority w:val="99"/>
    <w:pPr>
      <w:tabs>
        <w:tab w:val="center" w:pos="4153"/>
        <w:tab w:val="right" w:pos="8306"/>
      </w:tabs>
      <w:jc w:val="center"/>
    </w:pPr>
    <w:rPr>
      <w:sz w:val="18"/>
      <w:szCs w:val="18"/>
    </w:rPr>
  </w:style>
  <w:style w:type="paragraph" w:styleId="6">
    <w:name w:val="Subtitle"/>
    <w:basedOn w:val="1"/>
    <w:next w:val="1"/>
    <w:link w:val="14"/>
    <w:qFormat/>
    <w:uiPriority w:val="11"/>
    <w:pPr>
      <w:spacing w:before="240" w:after="60" w:line="312" w:lineRule="auto"/>
      <w:jc w:val="center"/>
      <w:outlineLvl w:val="1"/>
    </w:pPr>
    <w:rPr>
      <w:rFonts w:asciiTheme="minorHAnsi" w:hAnsiTheme="minorHAnsi" w:cstheme="minorBidi"/>
      <w:b/>
      <w:bCs/>
      <w:kern w:val="28"/>
      <w:sz w:val="32"/>
      <w:szCs w:val="32"/>
    </w:rPr>
  </w:style>
  <w:style w:type="character" w:styleId="9">
    <w:name w:val="Hyperlink"/>
    <w:basedOn w:val="8"/>
    <w:unhideWhenUsed/>
    <w:qFormat/>
    <w:uiPriority w:val="99"/>
    <w:rPr>
      <w:color w:val="0563C1" w:themeColor="hyperlink"/>
      <w:u w:val="single"/>
      <w14:textFill>
        <w14:solidFill>
          <w14:schemeClr w14:val="hlink"/>
        </w14:solidFill>
      </w14:textFill>
    </w:rPr>
  </w:style>
  <w:style w:type="table" w:customStyle="1" w:styleId="10">
    <w:name w:val="Table Normal"/>
    <w:semiHidden/>
    <w:unhideWhenUsed/>
    <w:qFormat/>
    <w:uiPriority w:val="0"/>
    <w:tblPr>
      <w:tblCellMar>
        <w:top w:w="0" w:type="dxa"/>
        <w:left w:w="0" w:type="dxa"/>
        <w:bottom w:w="0" w:type="dxa"/>
        <w:right w:w="0" w:type="dxa"/>
      </w:tblCellMar>
    </w:tblPr>
  </w:style>
  <w:style w:type="paragraph" w:customStyle="1" w:styleId="11">
    <w:name w:val="Table Text"/>
    <w:basedOn w:val="1"/>
    <w:semiHidden/>
    <w:qFormat/>
    <w:uiPriority w:val="0"/>
    <w:rPr>
      <w:rFonts w:ascii="宋体" w:hAnsi="宋体" w:eastAsia="宋体" w:cs="宋体"/>
      <w:sz w:val="24"/>
      <w:szCs w:val="24"/>
    </w:rPr>
  </w:style>
  <w:style w:type="character" w:customStyle="1" w:styleId="12">
    <w:name w:val="页眉 字符"/>
    <w:basedOn w:val="8"/>
    <w:link w:val="5"/>
    <w:qFormat/>
    <w:uiPriority w:val="99"/>
    <w:rPr>
      <w:sz w:val="18"/>
      <w:szCs w:val="18"/>
    </w:rPr>
  </w:style>
  <w:style w:type="character" w:customStyle="1" w:styleId="13">
    <w:name w:val="页脚 字符"/>
    <w:basedOn w:val="8"/>
    <w:link w:val="4"/>
    <w:uiPriority w:val="99"/>
    <w:rPr>
      <w:sz w:val="18"/>
      <w:szCs w:val="18"/>
    </w:rPr>
  </w:style>
  <w:style w:type="character" w:customStyle="1" w:styleId="14">
    <w:name w:val="副标题 字符"/>
    <w:basedOn w:val="8"/>
    <w:link w:val="6"/>
    <w:qFormat/>
    <w:uiPriority w:val="11"/>
    <w:rPr>
      <w:rFonts w:asciiTheme="minorHAnsi" w:hAnsiTheme="minorHAnsi" w:cstheme="minorBidi"/>
      <w:b/>
      <w:bCs/>
      <w:kern w:val="28"/>
      <w:sz w:val="32"/>
      <w:szCs w:val="32"/>
    </w:rPr>
  </w:style>
  <w:style w:type="character" w:customStyle="1" w:styleId="15">
    <w:name w:val="标题 1 字符"/>
    <w:basedOn w:val="8"/>
    <w:link w:val="2"/>
    <w:uiPriority w:val="9"/>
    <w:rPr>
      <w:b/>
      <w:bCs/>
      <w:kern w:val="44"/>
      <w:sz w:val="44"/>
      <w:szCs w:val="44"/>
    </w:rPr>
  </w:style>
  <w:style w:type="paragraph" w:customStyle="1" w:styleId="16">
    <w:name w:val="Defaul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67A02E-292E-4713-B890-0107A0898EF0}">
  <ds:schemaRefs/>
</ds:datastoreItem>
</file>

<file path=docProps/app.xml><?xml version="1.0" encoding="utf-8"?>
<Properties xmlns="http://schemas.openxmlformats.org/officeDocument/2006/extended-properties" xmlns:vt="http://schemas.openxmlformats.org/officeDocument/2006/docPropsVTypes">
  <Template>Normal</Template>
  <Pages>6</Pages>
  <Words>2855</Words>
  <Characters>3340</Characters>
  <Lines>105</Lines>
  <Paragraphs>99</Paragraphs>
  <TotalTime>7</TotalTime>
  <ScaleCrop>false</ScaleCrop>
  <LinksUpToDate>false</LinksUpToDate>
  <CharactersWithSpaces>3457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2023-04-28T15:13:00Z</dcterms:created>
  <dc:creator>wwm</dc:creator>
  <cp:lastModifiedBy>金光闪耀下的男人</cp:lastModifiedBy>
  <dcterms:modified xsi:type="dcterms:W3CDTF">2025-09-25T03:30:27Z</dcterms:modified>
  <cp:revision>367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2023-11-23T22:31:55Z</vt:filetime>
  </property>
  <property fmtid="{D5CDD505-2E9C-101B-9397-08002B2CF9AE}" pid="4" name="KSOProductBuildVer">
    <vt:lpwstr>2052-12.1.0.22529</vt:lpwstr>
  </property>
  <property fmtid="{D5CDD505-2E9C-101B-9397-08002B2CF9AE}" pid="5" name="ICV">
    <vt:lpwstr>401A92DD162845128990A6E5B4ECCAEF_13</vt:lpwstr>
  </property>
</Properties>
</file>